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D092" w14:textId="6F2081CE" w:rsidR="00172FB4" w:rsidRDefault="00AB5705" w:rsidP="00A230FA">
      <w:pPr>
        <w:tabs>
          <w:tab w:val="left" w:pos="7227"/>
        </w:tabs>
        <w:rPr>
          <w:rFonts w:ascii="Arial Black" w:hAnsi="Arial Black"/>
          <w:color w:val="FFFFFF" w:themeColor="background1"/>
          <w:sz w:val="52"/>
          <w:szCs w:val="52"/>
        </w:rPr>
      </w:pPr>
      <w:bookmarkStart w:id="0" w:name="_GoBack"/>
      <w:bookmarkEnd w:id="0"/>
      <w:r>
        <w:rPr>
          <w:rFonts w:ascii="Arial Black" w:hAnsi="Arial Black"/>
          <w:color w:val="FFFFFF" w:themeColor="background1"/>
          <w:sz w:val="52"/>
          <w:szCs w:val="52"/>
        </w:rPr>
        <w:t>Leaving Care</w:t>
      </w:r>
      <w:r w:rsidR="00A230FA">
        <w:rPr>
          <w:rFonts w:ascii="Arial Black" w:hAnsi="Arial Black"/>
          <w:color w:val="FFFFFF" w:themeColor="background1"/>
          <w:sz w:val="52"/>
          <w:szCs w:val="52"/>
        </w:rPr>
        <w:tab/>
      </w:r>
    </w:p>
    <w:p w14:paraId="264BB632" w14:textId="77777777" w:rsidR="0028172C" w:rsidRDefault="0028172C" w:rsidP="0028172C">
      <w:pPr>
        <w:rPr>
          <w:rFonts w:ascii="Arial Black" w:hAnsi="Arial Black"/>
          <w:color w:val="FFFFFF" w:themeColor="background1"/>
          <w:sz w:val="52"/>
          <w:szCs w:val="52"/>
        </w:rPr>
      </w:pPr>
    </w:p>
    <w:p w14:paraId="41995BC7" w14:textId="77777777" w:rsidR="0028172C" w:rsidRDefault="0028172C" w:rsidP="0028172C">
      <w:pPr>
        <w:rPr>
          <w:rFonts w:ascii="Arial Black" w:hAnsi="Arial Black"/>
          <w:color w:val="FFFFFF" w:themeColor="background1"/>
          <w:sz w:val="52"/>
          <w:szCs w:val="52"/>
        </w:rPr>
      </w:pPr>
    </w:p>
    <w:p w14:paraId="3362C34D" w14:textId="76234839" w:rsidR="0028172C" w:rsidRDefault="00FD7E3B" w:rsidP="0028172C">
      <w:pPr>
        <w:rPr>
          <w:rFonts w:ascii="Arial Black" w:hAnsi="Arial Black"/>
          <w:b/>
          <w:color w:val="000000" w:themeColor="text1"/>
          <w:sz w:val="72"/>
          <w:szCs w:val="72"/>
        </w:rPr>
      </w:pPr>
      <w:r>
        <w:rPr>
          <w:rFonts w:ascii="Arial Black" w:hAnsi="Arial Black"/>
          <w:b/>
          <w:color w:val="000000" w:themeColor="text1"/>
          <w:sz w:val="72"/>
          <w:szCs w:val="72"/>
        </w:rPr>
        <w:t>Am I a Care Leaver?</w:t>
      </w:r>
    </w:p>
    <w:p w14:paraId="6EEB2AED" w14:textId="77777777" w:rsidR="0028172C" w:rsidRDefault="0028172C" w:rsidP="0028172C">
      <w:pPr>
        <w:rPr>
          <w:rFonts w:ascii="Arial Black" w:hAnsi="Arial Black"/>
          <w:b/>
          <w:color w:val="000000" w:themeColor="text1"/>
          <w:sz w:val="72"/>
          <w:szCs w:val="72"/>
        </w:rPr>
      </w:pPr>
    </w:p>
    <w:p w14:paraId="4EDAAAA7" w14:textId="7E6F571D" w:rsidR="0028172C" w:rsidRDefault="00FD7E3B" w:rsidP="0028172C">
      <w:pPr>
        <w:rPr>
          <w:rFonts w:ascii="Arial" w:hAnsi="Arial" w:cs="Arial"/>
          <w:b/>
          <w:color w:val="000000" w:themeColor="text1"/>
          <w:sz w:val="28"/>
          <w:szCs w:val="28"/>
        </w:rPr>
      </w:pPr>
      <w:r>
        <w:rPr>
          <w:rFonts w:ascii="Arial" w:hAnsi="Arial" w:cs="Arial"/>
          <w:b/>
          <w:color w:val="000000" w:themeColor="text1"/>
          <w:sz w:val="28"/>
          <w:szCs w:val="28"/>
        </w:rPr>
        <w:t xml:space="preserve">The purpose of this badge is </w:t>
      </w:r>
      <w:r w:rsidR="00642ED2">
        <w:rPr>
          <w:rFonts w:ascii="Arial" w:hAnsi="Arial" w:cs="Arial"/>
          <w:b/>
          <w:color w:val="000000" w:themeColor="text1"/>
          <w:sz w:val="28"/>
          <w:szCs w:val="28"/>
        </w:rPr>
        <w:t>to help you</w:t>
      </w:r>
      <w:r>
        <w:rPr>
          <w:rFonts w:ascii="Arial" w:hAnsi="Arial" w:cs="Arial"/>
          <w:b/>
          <w:color w:val="000000" w:themeColor="text1"/>
          <w:sz w:val="28"/>
          <w:szCs w:val="28"/>
        </w:rPr>
        <w:t xml:space="preserve"> understand what it means to be a care leaver and what you are entitled to.</w:t>
      </w:r>
    </w:p>
    <w:p w14:paraId="77CF530B" w14:textId="77777777" w:rsidR="00912B8F" w:rsidRDefault="00912B8F">
      <w:pPr>
        <w:rPr>
          <w:rFonts w:ascii="Arial Black" w:hAnsi="Arial Black"/>
          <w:color w:val="FFFFFF" w:themeColor="background1"/>
          <w:sz w:val="52"/>
          <w:szCs w:val="52"/>
        </w:rPr>
      </w:pPr>
    </w:p>
    <w:p w14:paraId="408660F9" w14:textId="4296B29C" w:rsidR="00FD7E3B" w:rsidRDefault="00FD7E3B">
      <w:pPr>
        <w:rPr>
          <w:rFonts w:ascii="Arial" w:hAnsi="Arial" w:cs="Arial"/>
          <w:b/>
        </w:rPr>
      </w:pPr>
      <w:r>
        <w:rPr>
          <w:rFonts w:ascii="Arial" w:hAnsi="Arial" w:cs="Arial"/>
          <w:b/>
        </w:rPr>
        <w:br w:type="page"/>
      </w:r>
    </w:p>
    <w:p w14:paraId="1C74570F" w14:textId="77777777" w:rsidR="00FD7E3B" w:rsidRDefault="00FD7E3B" w:rsidP="00FD7E3B">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Care Leavers</w:t>
      </w:r>
      <w:r>
        <w:rPr>
          <w:rFonts w:ascii="Arial Black" w:hAnsi="Arial Black"/>
          <w:color w:val="FFFFFF" w:themeColor="background1"/>
          <w:sz w:val="52"/>
          <w:szCs w:val="52"/>
        </w:rPr>
        <w:tab/>
      </w:r>
    </w:p>
    <w:p w14:paraId="363CA767" w14:textId="77777777" w:rsidR="00FD7E3B" w:rsidRPr="006E59C1" w:rsidRDefault="00FD7E3B" w:rsidP="00FD7E3B">
      <w:pPr>
        <w:rPr>
          <w:rFonts w:ascii="Arial Black" w:hAnsi="Arial Black"/>
          <w:color w:val="FFFFFF" w:themeColor="background1"/>
        </w:rPr>
      </w:pPr>
    </w:p>
    <w:p w14:paraId="1A7F97C9" w14:textId="77777777" w:rsidR="00FD7E3B" w:rsidRDefault="00FD7E3B" w:rsidP="00FD7E3B">
      <w:pPr>
        <w:rPr>
          <w:rFonts w:ascii="Arial" w:hAnsi="Arial"/>
        </w:rPr>
      </w:pPr>
    </w:p>
    <w:p w14:paraId="2BEEAE2C" w14:textId="1B7DB60C" w:rsidR="00FD7E3B" w:rsidRDefault="00FD7E3B" w:rsidP="00FD7E3B">
      <w:pPr>
        <w:rPr>
          <w:rFonts w:ascii="Arial" w:hAnsi="Arial"/>
          <w:b/>
        </w:rPr>
      </w:pPr>
      <w:r>
        <w:rPr>
          <w:rFonts w:ascii="Arial" w:hAnsi="Arial"/>
          <w:b/>
        </w:rPr>
        <w:t xml:space="preserve">Am I a Care Leaver </w:t>
      </w:r>
      <w:r w:rsidRPr="00FB4B0F">
        <w:rPr>
          <w:rFonts w:ascii="Arial" w:hAnsi="Arial"/>
          <w:b/>
        </w:rPr>
        <w:t>#1</w:t>
      </w:r>
      <w:r>
        <w:rPr>
          <w:rFonts w:ascii="Arial" w:hAnsi="Arial"/>
          <w:b/>
        </w:rPr>
        <w:t xml:space="preserve"> - </w:t>
      </w:r>
      <w:r w:rsidRPr="00FB4B0F">
        <w:rPr>
          <w:rFonts w:ascii="Arial" w:hAnsi="Arial"/>
          <w:b/>
        </w:rPr>
        <w:t>Are you a care leaver?</w:t>
      </w:r>
      <w:r>
        <w:rPr>
          <w:rStyle w:val="FootnoteReference"/>
          <w:rFonts w:ascii="Arial" w:hAnsi="Arial"/>
          <w:b/>
        </w:rPr>
        <w:footnoteReference w:id="1"/>
      </w:r>
    </w:p>
    <w:p w14:paraId="7E9C91A4" w14:textId="77777777" w:rsidR="00FD7E3B" w:rsidRDefault="00FD7E3B" w:rsidP="00FD7E3B">
      <w:pPr>
        <w:rPr>
          <w:rFonts w:ascii="Arial" w:hAnsi="Arial"/>
          <w:b/>
        </w:rPr>
      </w:pPr>
      <w:r>
        <w:rPr>
          <w:rFonts w:ascii="Arial" w:hAnsi="Arial"/>
          <w:b/>
          <w:noProof/>
          <w:lang w:eastAsia="en-GB"/>
        </w:rPr>
        <mc:AlternateContent>
          <mc:Choice Requires="wps">
            <w:drawing>
              <wp:anchor distT="0" distB="0" distL="114300" distR="114300" simplePos="0" relativeHeight="251659264" behindDoc="0" locked="0" layoutInCell="1" allowOverlap="1" wp14:anchorId="77CD4E39" wp14:editId="1A3EE1A9">
                <wp:simplePos x="0" y="0"/>
                <wp:positionH relativeFrom="column">
                  <wp:posOffset>23495</wp:posOffset>
                </wp:positionH>
                <wp:positionV relativeFrom="paragraph">
                  <wp:posOffset>97790</wp:posOffset>
                </wp:positionV>
                <wp:extent cx="6276975" cy="1301750"/>
                <wp:effectExtent l="57150" t="38100" r="85725" b="203200"/>
                <wp:wrapNone/>
                <wp:docPr id="3" name="Text Box 3"/>
                <wp:cNvGraphicFramePr/>
                <a:graphic xmlns:a="http://schemas.openxmlformats.org/drawingml/2006/main">
                  <a:graphicData uri="http://schemas.microsoft.com/office/word/2010/wordprocessingShape">
                    <wps:wsp>
                      <wps:cNvSpPr txBox="1"/>
                      <wps:spPr>
                        <a:xfrm>
                          <a:off x="0" y="0"/>
                          <a:ext cx="6276975" cy="1301750"/>
                        </a:xfrm>
                        <a:prstGeom prst="wedgeRoundRectCallout">
                          <a:avLst>
                            <a:gd name="adj1" fmla="val -36709"/>
                            <a:gd name="adj2" fmla="val 59248"/>
                            <a:gd name="adj3" fmla="val 16667"/>
                          </a:avLst>
                        </a:prstGeom>
                        <a:ln/>
                      </wps:spPr>
                      <wps:style>
                        <a:lnRef idx="1">
                          <a:schemeClr val="accent1"/>
                        </a:lnRef>
                        <a:fillRef idx="2">
                          <a:schemeClr val="accent1"/>
                        </a:fillRef>
                        <a:effectRef idx="1">
                          <a:schemeClr val="accent1"/>
                        </a:effectRef>
                        <a:fontRef idx="minor">
                          <a:schemeClr val="dk1"/>
                        </a:fontRef>
                      </wps:style>
                      <wps:txbx>
                        <w:txbxContent>
                          <w:p w14:paraId="3E09E3C8" w14:textId="77777777" w:rsidR="00FD7E3B" w:rsidRPr="006E59C1" w:rsidRDefault="00FD7E3B" w:rsidP="00FD7E3B">
                            <w:pPr>
                              <w:rPr>
                                <w:sz w:val="18"/>
                                <w:szCs w:val="18"/>
                              </w:rPr>
                            </w:pPr>
                            <w:r>
                              <w:rPr>
                                <w:rFonts w:ascii="Arial" w:hAnsi="Arial"/>
                                <w:sz w:val="18"/>
                                <w:szCs w:val="18"/>
                              </w:rPr>
                              <w:t>“</w:t>
                            </w:r>
                            <w:r w:rsidRPr="006E59C1">
                              <w:rPr>
                                <w:rFonts w:ascii="Arial" w:hAnsi="Arial"/>
                                <w:sz w:val="18"/>
                                <w:szCs w:val="18"/>
                              </w:rPr>
                              <w:t>Don’t think that when you leave care you are going to get your own flat straight away.  The Housing Association doesn’t give out flats or houses that easily anymore. I was waiting for months, and lived in lots of different places like hostels and B&amp;B’s before I got my own place.  When I got my own place, it needed a lot of work done to it. I painted it, put carpet down and bought some furniture.  There was still some stuff that needed doing, but it was my place, and it felt great!  I didn’t listen to my carer when she went on about bills.  I never knew I needed a TV licence, or what council tax is, or that I had to pay for the water in my taps.  Don’t get me wrong, having a flat is great, but it does cost a lot to live on your own.  You’d better ask about bills, and listen to your carer and find out what it’s going to cost you to live when you move out</w:t>
                            </w:r>
                            <w:r>
                              <w:rPr>
                                <w:rFonts w:ascii="Arial" w:hAnsi="Arial"/>
                                <w:sz w:val="18"/>
                                <w:szCs w:val="18"/>
                              </w:rPr>
                              <w:t>”. Vanessa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D4E3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3" o:spid="_x0000_s1026" type="#_x0000_t62" style="position:absolute;margin-left:1.85pt;margin-top:7.7pt;width:494.2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" adj="2871,23598" fillcolor="#a7bfde [1620]" strokecolor="#4579b8 [3044]">
                <v:fill color2="#e4ecf5 [500]" rotate="t" angle="180" colors="0 #a3c4ff;22938f #bfd5ff;1 #e5eeff" focus="100%" type="gradient"/>
                <v:shadow on="t" color="black" opacity="24903f" origin=",.5" offset="0,.55556mm"/>
                <v:textbox>
                  <w:txbxContent>
                    <w:p w14:paraId="3E09E3C8" w14:textId="77777777" w:rsidR="00FD7E3B" w:rsidRPr="006E59C1" w:rsidRDefault="00FD7E3B" w:rsidP="00FD7E3B">
                      <w:pPr>
                        <w:rPr>
                          <w:sz w:val="18"/>
                          <w:szCs w:val="18"/>
                        </w:rPr>
                      </w:pPr>
                      <w:r>
                        <w:rPr>
                          <w:rFonts w:ascii="Arial" w:hAnsi="Arial"/>
                          <w:sz w:val="18"/>
                          <w:szCs w:val="18"/>
                        </w:rPr>
                        <w:t>“</w:t>
                      </w:r>
                      <w:r w:rsidRPr="006E59C1">
                        <w:rPr>
                          <w:rFonts w:ascii="Arial" w:hAnsi="Arial"/>
                          <w:sz w:val="18"/>
                          <w:szCs w:val="18"/>
                        </w:rPr>
                        <w:t>Don’t think that when you leave care you are going to get your own flat straight away.  The Housing Association doesn’t give out flats or houses that easily anymore. I was waiting for months, and lived in lots of different places like hostels and B&amp;B’s before I got my own place.  When I got my own place, it needed a lot of work done to it. I painted it, put carpet down and bought some furniture.  There was still some stuff that needed doing, but it was my place, and it felt great!  I didn’t listen to my carer when she went on about bills.  I never knew I needed a TV licence, or what council tax is, or that I had to pay for the water in my taps.  Don’t get me wrong, having a flat is great, but it does cost a lot to live on your own.  You’d better ask about bills, and listen to your carer and find out what it’s going to cost you to live when you move out</w:t>
                      </w:r>
                      <w:r>
                        <w:rPr>
                          <w:rFonts w:ascii="Arial" w:hAnsi="Arial"/>
                          <w:sz w:val="18"/>
                          <w:szCs w:val="18"/>
                        </w:rPr>
                        <w:t>”. Vanessa</w:t>
                      </w:r>
                    </w:p>
                  </w:txbxContent>
                </v:textbox>
              </v:shape>
            </w:pict>
          </mc:Fallback>
        </mc:AlternateContent>
      </w:r>
    </w:p>
    <w:p w14:paraId="578C419B" w14:textId="77777777" w:rsidR="00FD7E3B" w:rsidRDefault="00FD7E3B" w:rsidP="00FD7E3B">
      <w:pPr>
        <w:rPr>
          <w:rFonts w:ascii="Arial" w:hAnsi="Arial"/>
          <w:b/>
          <w:noProof/>
          <w:lang w:eastAsia="en-GB"/>
        </w:rPr>
      </w:pPr>
    </w:p>
    <w:p w14:paraId="3ABDA90E" w14:textId="77777777" w:rsidR="00FD7E3B" w:rsidRDefault="00FD7E3B" w:rsidP="00FD7E3B">
      <w:pPr>
        <w:rPr>
          <w:rFonts w:ascii="Arial" w:hAnsi="Arial"/>
          <w:b/>
          <w:noProof/>
          <w:lang w:eastAsia="en-GB"/>
        </w:rPr>
      </w:pPr>
    </w:p>
    <w:p w14:paraId="190B5E72" w14:textId="77777777" w:rsidR="00FD7E3B" w:rsidRDefault="00FD7E3B" w:rsidP="00FD7E3B">
      <w:pPr>
        <w:rPr>
          <w:rFonts w:ascii="Arial" w:hAnsi="Arial"/>
          <w:b/>
          <w:noProof/>
          <w:lang w:eastAsia="en-GB"/>
        </w:rPr>
      </w:pPr>
    </w:p>
    <w:p w14:paraId="64330584" w14:textId="77777777" w:rsidR="00FD7E3B" w:rsidRDefault="00FD7E3B" w:rsidP="00FD7E3B">
      <w:pPr>
        <w:rPr>
          <w:rFonts w:ascii="Arial" w:hAnsi="Arial"/>
          <w:b/>
          <w:noProof/>
          <w:lang w:eastAsia="en-GB"/>
        </w:rPr>
      </w:pPr>
    </w:p>
    <w:p w14:paraId="14678B72" w14:textId="77777777" w:rsidR="00FD7E3B" w:rsidRDefault="00FD7E3B" w:rsidP="00FD7E3B">
      <w:pPr>
        <w:rPr>
          <w:rFonts w:ascii="Arial" w:hAnsi="Arial"/>
          <w:b/>
          <w:noProof/>
          <w:lang w:eastAsia="en-GB"/>
        </w:rPr>
      </w:pPr>
    </w:p>
    <w:p w14:paraId="635D5CDE" w14:textId="77777777" w:rsidR="00FD7E3B" w:rsidRDefault="00FD7E3B" w:rsidP="00FD7E3B">
      <w:pPr>
        <w:rPr>
          <w:rFonts w:ascii="Arial" w:hAnsi="Arial"/>
          <w:b/>
          <w:noProof/>
          <w:lang w:eastAsia="en-GB"/>
        </w:rPr>
      </w:pPr>
    </w:p>
    <w:p w14:paraId="0FC0A34B" w14:textId="77777777" w:rsidR="00FD7E3B" w:rsidRDefault="00FD7E3B" w:rsidP="00FD7E3B">
      <w:pPr>
        <w:rPr>
          <w:rFonts w:ascii="Arial" w:hAnsi="Arial"/>
          <w:b/>
          <w:noProof/>
          <w:lang w:eastAsia="en-GB"/>
        </w:rPr>
      </w:pPr>
    </w:p>
    <w:p w14:paraId="6C452446" w14:textId="77777777" w:rsidR="00FD7E3B" w:rsidRDefault="00FD7E3B" w:rsidP="00FD7E3B">
      <w:pPr>
        <w:rPr>
          <w:rFonts w:ascii="Arial" w:hAnsi="Arial"/>
          <w:b/>
          <w:noProof/>
          <w:lang w:eastAsia="en-GB"/>
        </w:rPr>
      </w:pPr>
    </w:p>
    <w:p w14:paraId="338D7BD4" w14:textId="77777777" w:rsidR="00FD7E3B" w:rsidRDefault="00FD7E3B" w:rsidP="00FD7E3B">
      <w:pPr>
        <w:rPr>
          <w:rFonts w:ascii="Arial" w:hAnsi="Arial"/>
          <w:sz w:val="22"/>
        </w:rPr>
      </w:pPr>
      <w:r>
        <w:rPr>
          <w:rFonts w:ascii="Arial" w:hAnsi="Arial"/>
          <w:sz w:val="22"/>
        </w:rPr>
        <w:t>When and how long you were looked after is important because it makes a difference to what support and funding you will get when you leave care.</w:t>
      </w:r>
    </w:p>
    <w:p w14:paraId="55D44B28" w14:textId="77777777" w:rsidR="00FD7E3B" w:rsidRDefault="00FD7E3B" w:rsidP="00FD7E3B">
      <w:pPr>
        <w:rPr>
          <w:rFonts w:ascii="Arial" w:hAnsi="Arial"/>
          <w:sz w:val="22"/>
        </w:rPr>
      </w:pPr>
    </w:p>
    <w:tbl>
      <w:tblPr>
        <w:tblStyle w:val="TableGrid"/>
        <w:tblW w:w="9889" w:type="dxa"/>
        <w:tblLook w:val="04A0" w:firstRow="1" w:lastRow="0" w:firstColumn="1" w:lastColumn="0" w:noHBand="0" w:noVBand="1"/>
      </w:tblPr>
      <w:tblGrid>
        <w:gridCol w:w="3227"/>
        <w:gridCol w:w="6662"/>
      </w:tblGrid>
      <w:tr w:rsidR="00FD7E3B" w14:paraId="58EB9194" w14:textId="77777777" w:rsidTr="00543025">
        <w:tc>
          <w:tcPr>
            <w:tcW w:w="3227" w:type="dxa"/>
          </w:tcPr>
          <w:p w14:paraId="4C5420E3" w14:textId="77777777" w:rsidR="00FD7E3B" w:rsidRDefault="00FD7E3B" w:rsidP="00543025">
            <w:pPr>
              <w:rPr>
                <w:rFonts w:ascii="Arial" w:hAnsi="Arial"/>
                <w:b/>
              </w:rPr>
            </w:pPr>
            <w:r>
              <w:rPr>
                <w:rFonts w:ascii="Arial" w:hAnsi="Arial"/>
                <w:b/>
              </w:rPr>
              <w:t>Are you a Care Leaver?</w:t>
            </w:r>
          </w:p>
        </w:tc>
        <w:tc>
          <w:tcPr>
            <w:tcW w:w="6662" w:type="dxa"/>
          </w:tcPr>
          <w:p w14:paraId="527E78C2" w14:textId="77777777" w:rsidR="00FD7E3B" w:rsidRDefault="00FD7E3B" w:rsidP="00543025">
            <w:pPr>
              <w:rPr>
                <w:rFonts w:ascii="Arial" w:hAnsi="Arial"/>
                <w:b/>
              </w:rPr>
            </w:pPr>
            <w:r>
              <w:rPr>
                <w:rFonts w:ascii="Arial" w:hAnsi="Arial"/>
                <w:b/>
              </w:rPr>
              <w:t>Description</w:t>
            </w:r>
          </w:p>
        </w:tc>
      </w:tr>
      <w:tr w:rsidR="00FD7E3B" w14:paraId="34AC8D13" w14:textId="77777777" w:rsidTr="00543025">
        <w:tc>
          <w:tcPr>
            <w:tcW w:w="3227" w:type="dxa"/>
          </w:tcPr>
          <w:p w14:paraId="603CB235" w14:textId="77777777" w:rsidR="00FD7E3B" w:rsidRPr="00FB650C" w:rsidRDefault="00FD7E3B" w:rsidP="00543025">
            <w:pPr>
              <w:rPr>
                <w:rFonts w:ascii="Arial" w:hAnsi="Arial"/>
              </w:rPr>
            </w:pPr>
            <w:r w:rsidRPr="00FB650C">
              <w:rPr>
                <w:rFonts w:ascii="Arial" w:hAnsi="Arial"/>
              </w:rPr>
              <w:t>Eligible children</w:t>
            </w:r>
          </w:p>
        </w:tc>
        <w:tc>
          <w:tcPr>
            <w:tcW w:w="6662" w:type="dxa"/>
          </w:tcPr>
          <w:p w14:paraId="138D741F" w14:textId="77777777" w:rsidR="00FD7E3B" w:rsidRPr="00FB650C" w:rsidRDefault="00FD7E3B" w:rsidP="00543025">
            <w:pPr>
              <w:rPr>
                <w:rFonts w:ascii="Arial" w:hAnsi="Arial"/>
              </w:rPr>
            </w:pPr>
            <w:r w:rsidRPr="00FB650C">
              <w:rPr>
                <w:rFonts w:ascii="Arial" w:hAnsi="Arial"/>
              </w:rPr>
              <w:t>Children aged 16-17 who have been looked after for at least 13 weeks since the age of 14 and who are still looked after.</w:t>
            </w:r>
          </w:p>
        </w:tc>
      </w:tr>
      <w:tr w:rsidR="00FD7E3B" w14:paraId="2FE16860" w14:textId="77777777" w:rsidTr="00543025">
        <w:tc>
          <w:tcPr>
            <w:tcW w:w="3227" w:type="dxa"/>
          </w:tcPr>
          <w:p w14:paraId="5AACD423" w14:textId="77777777" w:rsidR="00FD7E3B" w:rsidRPr="00FB650C" w:rsidRDefault="00FD7E3B" w:rsidP="00543025">
            <w:pPr>
              <w:rPr>
                <w:rFonts w:ascii="Arial" w:hAnsi="Arial"/>
              </w:rPr>
            </w:pPr>
            <w:r w:rsidRPr="00FB650C">
              <w:rPr>
                <w:rFonts w:ascii="Arial" w:hAnsi="Arial"/>
              </w:rPr>
              <w:t>Relevant children</w:t>
            </w:r>
          </w:p>
        </w:tc>
        <w:tc>
          <w:tcPr>
            <w:tcW w:w="6662" w:type="dxa"/>
          </w:tcPr>
          <w:p w14:paraId="3353326F" w14:textId="77777777" w:rsidR="00FD7E3B" w:rsidRPr="00FB650C" w:rsidRDefault="00FD7E3B" w:rsidP="00543025">
            <w:pPr>
              <w:rPr>
                <w:rFonts w:ascii="Arial" w:hAnsi="Arial"/>
              </w:rPr>
            </w:pPr>
            <w:r w:rsidRPr="00FB650C">
              <w:rPr>
                <w:rFonts w:ascii="Arial" w:hAnsi="Arial"/>
              </w:rPr>
              <w:t>Children aged 16-17 who have been looked after for at least 13 weeks since the age of 14; and have been looked after at some time while 16 or 17, and who have left care.</w:t>
            </w:r>
          </w:p>
          <w:p w14:paraId="19C29F7F" w14:textId="77777777" w:rsidR="00FD7E3B" w:rsidRDefault="00FD7E3B" w:rsidP="00543025">
            <w:pPr>
              <w:rPr>
                <w:rFonts w:ascii="Arial" w:hAnsi="Arial"/>
                <w:b/>
              </w:rPr>
            </w:pPr>
            <w:r>
              <w:rPr>
                <w:rFonts w:ascii="Arial" w:hAnsi="Arial"/>
                <w:b/>
              </w:rPr>
              <w:t xml:space="preserve">Additional groups of relevant children include: </w:t>
            </w:r>
          </w:p>
          <w:p w14:paraId="5A6D9670" w14:textId="77777777" w:rsidR="00FD7E3B" w:rsidRPr="00FB650C" w:rsidRDefault="00FD7E3B" w:rsidP="00543025">
            <w:pPr>
              <w:rPr>
                <w:rFonts w:ascii="Arial" w:hAnsi="Arial"/>
              </w:rPr>
            </w:pPr>
            <w:r w:rsidRPr="00FB650C">
              <w:rPr>
                <w:rFonts w:ascii="Arial" w:hAnsi="Arial"/>
              </w:rPr>
              <w:t>Those who would have been relevant children but for the fact that on their 16</w:t>
            </w:r>
            <w:r w:rsidRPr="00FB650C">
              <w:rPr>
                <w:rFonts w:ascii="Arial" w:hAnsi="Arial"/>
                <w:vertAlign w:val="superscript"/>
              </w:rPr>
              <w:t>th</w:t>
            </w:r>
            <w:r w:rsidRPr="00FB650C">
              <w:rPr>
                <w:rFonts w:ascii="Arial" w:hAnsi="Arial"/>
              </w:rPr>
              <w:t xml:space="preserve"> birthday they were detained through the criminal justice system, or in hospital.</w:t>
            </w:r>
          </w:p>
          <w:p w14:paraId="39313595" w14:textId="77777777" w:rsidR="00FD7E3B" w:rsidRDefault="00FD7E3B" w:rsidP="00543025">
            <w:pPr>
              <w:rPr>
                <w:rFonts w:ascii="Arial" w:hAnsi="Arial"/>
                <w:b/>
              </w:rPr>
            </w:pPr>
            <w:r w:rsidRPr="00FB650C">
              <w:rPr>
                <w:rFonts w:ascii="Arial" w:hAnsi="Arial"/>
              </w:rPr>
              <w:t>Those who have returned home but the return has broken down.</w:t>
            </w:r>
          </w:p>
        </w:tc>
      </w:tr>
      <w:tr w:rsidR="00FD7E3B" w14:paraId="7E02A112" w14:textId="77777777" w:rsidTr="00543025">
        <w:tc>
          <w:tcPr>
            <w:tcW w:w="3227" w:type="dxa"/>
          </w:tcPr>
          <w:p w14:paraId="756DFD25" w14:textId="77777777" w:rsidR="00FD7E3B" w:rsidRPr="00FB650C" w:rsidRDefault="00FD7E3B" w:rsidP="00543025">
            <w:pPr>
              <w:rPr>
                <w:rFonts w:ascii="Arial" w:hAnsi="Arial"/>
              </w:rPr>
            </w:pPr>
            <w:r w:rsidRPr="00FB650C">
              <w:rPr>
                <w:rFonts w:ascii="Arial" w:hAnsi="Arial"/>
              </w:rPr>
              <w:t>Qualifying children and young people over 16</w:t>
            </w:r>
          </w:p>
        </w:tc>
        <w:tc>
          <w:tcPr>
            <w:tcW w:w="6662" w:type="dxa"/>
          </w:tcPr>
          <w:p w14:paraId="17955F38" w14:textId="77777777" w:rsidR="00FD7E3B" w:rsidRDefault="00FD7E3B" w:rsidP="00543025">
            <w:pPr>
              <w:rPr>
                <w:rFonts w:ascii="Arial" w:hAnsi="Arial"/>
                <w:b/>
              </w:rPr>
            </w:pPr>
            <w:r w:rsidRPr="00FB650C">
              <w:rPr>
                <w:rFonts w:ascii="Arial" w:hAnsi="Arial"/>
              </w:rPr>
              <w:t>Any young person aged under 21 (under 24 if in education or training) who ceases to be looked after or accommodated in a variety of other setting, or privately fostered, after the age of 16.</w:t>
            </w:r>
            <w:r>
              <w:rPr>
                <w:rFonts w:ascii="Arial" w:hAnsi="Arial"/>
                <w:b/>
              </w:rPr>
              <w:t xml:space="preserve"> </w:t>
            </w:r>
          </w:p>
          <w:p w14:paraId="587294AD" w14:textId="77777777" w:rsidR="00FD7E3B" w:rsidRDefault="00FD7E3B" w:rsidP="00543025">
            <w:pPr>
              <w:rPr>
                <w:rFonts w:ascii="Arial" w:hAnsi="Arial"/>
                <w:b/>
              </w:rPr>
            </w:pPr>
            <w:r>
              <w:rPr>
                <w:rFonts w:ascii="Arial" w:hAnsi="Arial"/>
                <w:b/>
              </w:rPr>
              <w:t>This includes:</w:t>
            </w:r>
          </w:p>
          <w:p w14:paraId="3EBE8691" w14:textId="77777777" w:rsidR="00FD7E3B" w:rsidRPr="00FB650C" w:rsidRDefault="00FD7E3B" w:rsidP="00543025">
            <w:pPr>
              <w:rPr>
                <w:rFonts w:ascii="Arial" w:hAnsi="Arial"/>
              </w:rPr>
            </w:pPr>
            <w:r w:rsidRPr="00FB650C">
              <w:rPr>
                <w:rFonts w:ascii="Arial" w:hAnsi="Arial"/>
              </w:rPr>
              <w:t>Young people who leave care after October 2001, at or after the age of 16, but do not qualify as eligible children.</w:t>
            </w:r>
          </w:p>
          <w:p w14:paraId="2E3D3AB9" w14:textId="77777777" w:rsidR="00FD7E3B" w:rsidRDefault="00FD7E3B" w:rsidP="00543025">
            <w:pPr>
              <w:rPr>
                <w:rFonts w:ascii="Arial" w:hAnsi="Arial"/>
                <w:b/>
              </w:rPr>
            </w:pPr>
            <w:r w:rsidRPr="00FB650C">
              <w:rPr>
                <w:rFonts w:ascii="Arial" w:hAnsi="Arial"/>
              </w:rPr>
              <w:t>Young people who left care before October 2001.</w:t>
            </w:r>
          </w:p>
        </w:tc>
      </w:tr>
    </w:tbl>
    <w:p w14:paraId="45EA35E3" w14:textId="77777777" w:rsidR="00FD7E3B" w:rsidRPr="00616262" w:rsidRDefault="00FD7E3B" w:rsidP="00FD7E3B">
      <w:pPr>
        <w:rPr>
          <w:sz w:val="22"/>
        </w:rPr>
      </w:pPr>
    </w:p>
    <w:p w14:paraId="4522132A" w14:textId="77777777" w:rsidR="00FD7E3B" w:rsidRPr="00FB4B0F" w:rsidRDefault="00FD7E3B" w:rsidP="00FD7E3B">
      <w:pPr>
        <w:rPr>
          <w:rFonts w:ascii="Arial" w:hAnsi="Arial" w:cs="Arial"/>
          <w:b/>
        </w:rPr>
      </w:pPr>
      <w:r w:rsidRPr="00FB4B0F">
        <w:rPr>
          <w:rFonts w:ascii="Arial" w:hAnsi="Arial" w:cs="Arial"/>
          <w:b/>
        </w:rPr>
        <w:t>Task</w:t>
      </w:r>
    </w:p>
    <w:p w14:paraId="474619F5" w14:textId="77777777" w:rsidR="00FD7E3B" w:rsidRDefault="00FD7E3B" w:rsidP="00FD7E3B">
      <w:pPr>
        <w:rPr>
          <w:rFonts w:ascii="Arial" w:hAnsi="Arial" w:cs="Arial"/>
        </w:rPr>
      </w:pPr>
      <w:r>
        <w:rPr>
          <w:rFonts w:ascii="Arial" w:hAnsi="Arial" w:cs="Arial"/>
        </w:rPr>
        <w:t xml:space="preserve">Use this link to work out your status… </w:t>
      </w:r>
    </w:p>
    <w:p w14:paraId="675EB4D4" w14:textId="77777777" w:rsidR="00FD7E3B" w:rsidRDefault="002C5C8B" w:rsidP="00FD7E3B">
      <w:pPr>
        <w:rPr>
          <w:rFonts w:ascii="Arial" w:hAnsi="Arial" w:cs="Arial"/>
        </w:rPr>
      </w:pPr>
      <w:hyperlink r:id="rId8" w:history="1">
        <w:r w:rsidR="00FD7E3B" w:rsidRPr="003779CB">
          <w:rPr>
            <w:rStyle w:val="Hyperlink"/>
            <w:rFonts w:ascii="Arial" w:hAnsi="Arial" w:cs="Arial"/>
          </w:rPr>
          <w:t>http://www.coramvoice.org.uk/young-peoples-zone/am-i-care-leaver</w:t>
        </w:r>
      </w:hyperlink>
    </w:p>
    <w:p w14:paraId="374C0747" w14:textId="77777777" w:rsidR="00FD7E3B" w:rsidRDefault="00FD7E3B" w:rsidP="00FD7E3B">
      <w:pPr>
        <w:rPr>
          <w:rFonts w:ascii="Arial" w:hAnsi="Arial" w:cs="Arial"/>
        </w:rPr>
      </w:pPr>
    </w:p>
    <w:p w14:paraId="7ABFF599" w14:textId="77777777" w:rsidR="00FD7E3B" w:rsidRDefault="00FD7E3B" w:rsidP="00FD7E3B">
      <w:pPr>
        <w:rPr>
          <w:rFonts w:ascii="Arial" w:hAnsi="Arial" w:cs="Arial"/>
        </w:rPr>
      </w:pPr>
      <w:r>
        <w:rPr>
          <w:rFonts w:ascii="Arial" w:hAnsi="Arial" w:cs="Arial"/>
        </w:rPr>
        <w:t>Do you know what your status is?  If so, what is it?</w:t>
      </w:r>
    </w:p>
    <w:p w14:paraId="313DE160" w14:textId="77777777" w:rsidR="00FD7E3B" w:rsidRDefault="00FD7E3B" w:rsidP="00FD7E3B">
      <w:pPr>
        <w:rPr>
          <w:rFonts w:ascii="Arial" w:hAnsi="Arial" w:cs="Arial"/>
        </w:rPr>
      </w:pPr>
    </w:p>
    <w:p w14:paraId="2DFBDDD8" w14:textId="77777777" w:rsidR="00FD7E3B" w:rsidRDefault="00FD7E3B" w:rsidP="00FD7E3B">
      <w:pPr>
        <w:rPr>
          <w:rFonts w:ascii="Arial" w:hAnsi="Arial" w:cs="Arial"/>
        </w:rPr>
      </w:pPr>
      <w:r>
        <w:rPr>
          <w:rFonts w:ascii="Arial" w:hAnsi="Arial" w:cs="Arial"/>
        </w:rPr>
        <w:t>If not, who can help you find out and when can you ask them?</w:t>
      </w:r>
    </w:p>
    <w:p w14:paraId="252AD8D6" w14:textId="77777777" w:rsidR="00FD7E3B" w:rsidRPr="00FB4B0F" w:rsidRDefault="00FD7E3B" w:rsidP="00FD7E3B">
      <w:pPr>
        <w:rPr>
          <w:rFonts w:ascii="Arial" w:hAnsi="Arial" w:cs="Arial"/>
        </w:rPr>
      </w:pPr>
    </w:p>
    <w:p w14:paraId="2A4EE6E9" w14:textId="40BD997D" w:rsidR="00FD7E3B" w:rsidRDefault="00FD7E3B">
      <w:pPr>
        <w:rPr>
          <w:rFonts w:ascii="Arial" w:hAnsi="Arial" w:cs="Arial"/>
          <w:b/>
        </w:rPr>
      </w:pPr>
      <w:r>
        <w:rPr>
          <w:rFonts w:ascii="Arial" w:hAnsi="Arial" w:cs="Arial"/>
          <w:b/>
        </w:rPr>
        <w:br w:type="page"/>
      </w:r>
    </w:p>
    <w:p w14:paraId="48B6DD4A" w14:textId="77777777" w:rsidR="00FD7E3B" w:rsidRDefault="00FD7E3B" w:rsidP="00FD7E3B">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Care Leavers</w:t>
      </w:r>
      <w:r>
        <w:rPr>
          <w:rFonts w:ascii="Arial Black" w:hAnsi="Arial Black"/>
          <w:color w:val="FFFFFF" w:themeColor="background1"/>
          <w:sz w:val="52"/>
          <w:szCs w:val="52"/>
        </w:rPr>
        <w:tab/>
      </w:r>
    </w:p>
    <w:p w14:paraId="2A542BDD" w14:textId="77777777" w:rsidR="00FD7E3B" w:rsidRDefault="00FD7E3B" w:rsidP="00FD7E3B">
      <w:pPr>
        <w:rPr>
          <w:rFonts w:ascii="Arial Black" w:hAnsi="Arial Black"/>
          <w:color w:val="FFFFFF" w:themeColor="background1"/>
          <w:sz w:val="52"/>
          <w:szCs w:val="52"/>
        </w:rPr>
      </w:pPr>
    </w:p>
    <w:p w14:paraId="7A2377CD" w14:textId="2AD8F04F" w:rsidR="00FD7E3B" w:rsidRPr="00686420" w:rsidRDefault="00FD7E3B" w:rsidP="00FD7E3B">
      <w:pPr>
        <w:rPr>
          <w:rFonts w:ascii="Arial" w:hAnsi="Arial" w:cs="Arial"/>
          <w:b/>
        </w:rPr>
      </w:pPr>
      <w:r>
        <w:rPr>
          <w:rFonts w:ascii="Arial" w:hAnsi="Arial" w:cs="Arial"/>
          <w:b/>
        </w:rPr>
        <w:t xml:space="preserve">Am I a Care Leaver </w:t>
      </w:r>
      <w:r w:rsidRPr="00686420">
        <w:rPr>
          <w:rFonts w:ascii="Arial" w:hAnsi="Arial" w:cs="Arial"/>
          <w:b/>
        </w:rPr>
        <w:t xml:space="preserve">#2 – </w:t>
      </w:r>
      <w:r>
        <w:rPr>
          <w:rFonts w:ascii="Arial" w:hAnsi="Arial" w:cs="Arial"/>
          <w:b/>
        </w:rPr>
        <w:t>What are you entitled to?</w:t>
      </w:r>
    </w:p>
    <w:p w14:paraId="3DB7EE5B" w14:textId="77777777" w:rsidR="00FD7E3B" w:rsidRDefault="00FD7E3B" w:rsidP="00FD7E3B">
      <w:pPr>
        <w:rPr>
          <w:rFonts w:ascii="Arial" w:hAnsi="Arial" w:cs="Arial"/>
        </w:rPr>
      </w:pPr>
    </w:p>
    <w:p w14:paraId="543FEEB3" w14:textId="77777777" w:rsidR="00FD7E3B" w:rsidRPr="00E105E5" w:rsidRDefault="00FD7E3B" w:rsidP="00FD7E3B">
      <w:pPr>
        <w:rPr>
          <w:rFonts w:ascii="Arial" w:hAnsi="Arial" w:cs="Arial"/>
          <w:b/>
        </w:rPr>
      </w:pPr>
      <w:r w:rsidRPr="00E105E5">
        <w:rPr>
          <w:rFonts w:ascii="Arial" w:hAnsi="Arial" w:cs="Arial"/>
          <w:b/>
        </w:rPr>
        <w:t>An assessment of your needs</w:t>
      </w:r>
    </w:p>
    <w:p w14:paraId="33B53A78" w14:textId="77777777" w:rsidR="00FD7E3B" w:rsidRPr="00E105E5" w:rsidRDefault="00FD7E3B" w:rsidP="00FD7E3B">
      <w:pPr>
        <w:rPr>
          <w:rFonts w:ascii="Arial" w:hAnsi="Arial" w:cs="Arial"/>
        </w:rPr>
      </w:pPr>
      <w:r w:rsidRPr="00E105E5">
        <w:rPr>
          <w:rFonts w:ascii="Arial" w:hAnsi="Arial" w:cs="Arial"/>
        </w:rPr>
        <w:t>You have a right to have your needs assessed before you leave c</w:t>
      </w:r>
      <w:r>
        <w:rPr>
          <w:rFonts w:ascii="Arial" w:hAnsi="Arial" w:cs="Arial"/>
        </w:rPr>
        <w:t>are to make sure that you leave</w:t>
      </w:r>
      <w:r w:rsidRPr="00E105E5">
        <w:rPr>
          <w:rFonts w:ascii="Arial" w:hAnsi="Arial" w:cs="Arial"/>
        </w:rPr>
        <w:t>:</w:t>
      </w:r>
    </w:p>
    <w:p w14:paraId="4A90E795" w14:textId="77777777" w:rsidR="00FD7E3B" w:rsidRPr="00E105E5" w:rsidRDefault="00FD7E3B" w:rsidP="00FD7E3B">
      <w:pPr>
        <w:rPr>
          <w:rFonts w:ascii="Arial" w:hAnsi="Arial" w:cs="Arial"/>
        </w:rPr>
      </w:pPr>
    </w:p>
    <w:p w14:paraId="34111EBD" w14:textId="77777777" w:rsidR="00FD7E3B" w:rsidRPr="00E105E5" w:rsidRDefault="00FD7E3B" w:rsidP="00FD7E3B">
      <w:pPr>
        <w:rPr>
          <w:rFonts w:ascii="Arial" w:hAnsi="Arial" w:cs="Arial"/>
        </w:rPr>
      </w:pPr>
      <w:r w:rsidRPr="00E105E5">
        <w:rPr>
          <w:rFonts w:ascii="Arial" w:hAnsi="Arial" w:cs="Arial"/>
        </w:rPr>
        <w:t>1. At a time that is right for you;</w:t>
      </w:r>
    </w:p>
    <w:p w14:paraId="0FD509D0" w14:textId="77777777" w:rsidR="00FD7E3B" w:rsidRPr="00E105E5" w:rsidRDefault="00FD7E3B" w:rsidP="00FD7E3B">
      <w:pPr>
        <w:rPr>
          <w:rFonts w:ascii="Arial" w:hAnsi="Arial" w:cs="Arial"/>
        </w:rPr>
      </w:pPr>
      <w:r w:rsidRPr="00E105E5">
        <w:rPr>
          <w:rFonts w:ascii="Arial" w:hAnsi="Arial" w:cs="Arial"/>
        </w:rPr>
        <w:t>2. Knowing what support you will be getting; and</w:t>
      </w:r>
    </w:p>
    <w:p w14:paraId="7AE6192C" w14:textId="77777777" w:rsidR="00FD7E3B" w:rsidRPr="00E105E5" w:rsidRDefault="00FD7E3B" w:rsidP="00FD7E3B">
      <w:pPr>
        <w:rPr>
          <w:rFonts w:ascii="Arial" w:hAnsi="Arial" w:cs="Arial"/>
        </w:rPr>
      </w:pPr>
      <w:r w:rsidRPr="00E105E5">
        <w:rPr>
          <w:rFonts w:ascii="Arial" w:hAnsi="Arial" w:cs="Arial"/>
        </w:rPr>
        <w:t>3. Understanding what your options are if things don't work out first time.</w:t>
      </w:r>
    </w:p>
    <w:p w14:paraId="6860980E" w14:textId="77777777" w:rsidR="00FD7E3B" w:rsidRPr="00E105E5" w:rsidRDefault="00FD7E3B" w:rsidP="00FD7E3B">
      <w:pPr>
        <w:rPr>
          <w:rFonts w:ascii="Arial" w:hAnsi="Arial" w:cs="Arial"/>
        </w:rPr>
      </w:pPr>
    </w:p>
    <w:p w14:paraId="5CB640A7" w14:textId="77777777" w:rsidR="00FD7E3B" w:rsidRPr="00E105E5" w:rsidRDefault="00FD7E3B" w:rsidP="00FD7E3B">
      <w:pPr>
        <w:rPr>
          <w:rFonts w:ascii="Arial" w:hAnsi="Arial" w:cs="Arial"/>
        </w:rPr>
      </w:pPr>
      <w:r w:rsidRPr="00E105E5">
        <w:rPr>
          <w:rFonts w:ascii="Arial" w:hAnsi="Arial" w:cs="Arial"/>
        </w:rPr>
        <w:t>It is important to know that you can stay in care up until you are 18, unless you agree that you are ready to leave before.</w:t>
      </w:r>
    </w:p>
    <w:p w14:paraId="56DB3244" w14:textId="77777777" w:rsidR="00FD7E3B" w:rsidRPr="00E105E5" w:rsidRDefault="00FD7E3B" w:rsidP="00FD7E3B">
      <w:pPr>
        <w:rPr>
          <w:rFonts w:ascii="Arial" w:hAnsi="Arial" w:cs="Arial"/>
        </w:rPr>
      </w:pPr>
    </w:p>
    <w:p w14:paraId="32242E40" w14:textId="77777777" w:rsidR="00FD7E3B" w:rsidRPr="00E105E5" w:rsidRDefault="00FD7E3B" w:rsidP="00FD7E3B">
      <w:pPr>
        <w:rPr>
          <w:rFonts w:ascii="Arial" w:hAnsi="Arial" w:cs="Arial"/>
          <w:b/>
        </w:rPr>
      </w:pPr>
      <w:r w:rsidRPr="00E105E5">
        <w:rPr>
          <w:rFonts w:ascii="Arial" w:hAnsi="Arial" w:cs="Arial"/>
          <w:b/>
        </w:rPr>
        <w:t>A Pathway Plan (or 'Leaving Care' Plan)</w:t>
      </w:r>
    </w:p>
    <w:p w14:paraId="310F1508" w14:textId="77777777" w:rsidR="00FD7E3B" w:rsidRDefault="00FD7E3B" w:rsidP="00FD7E3B">
      <w:pPr>
        <w:rPr>
          <w:rFonts w:ascii="Arial" w:hAnsi="Arial" w:cs="Arial"/>
        </w:rPr>
      </w:pPr>
      <w:r w:rsidRPr="00E105E5">
        <w:rPr>
          <w:rFonts w:ascii="Arial" w:hAnsi="Arial" w:cs="Arial"/>
        </w:rPr>
        <w:t>You should have a Pathway Plan, started sometime after your 15th birthday, that you have helped to put together and agree with.  This should make clear the help you will be getting in preparing to leave care and what support you will receive after you have left.</w:t>
      </w:r>
    </w:p>
    <w:p w14:paraId="2AA6AE32" w14:textId="77777777" w:rsidR="00FD7E3B" w:rsidRDefault="00FD7E3B" w:rsidP="00FD7E3B">
      <w:pPr>
        <w:rPr>
          <w:rFonts w:ascii="Arial" w:hAnsi="Arial" w:cs="Arial"/>
        </w:rPr>
      </w:pPr>
    </w:p>
    <w:p w14:paraId="57758948" w14:textId="77777777" w:rsidR="00FD7E3B" w:rsidRDefault="00FD7E3B" w:rsidP="00FD7E3B">
      <w:pPr>
        <w:rPr>
          <w:rFonts w:ascii="Arial" w:hAnsi="Arial" w:cs="Arial"/>
        </w:rPr>
      </w:pPr>
      <w:r w:rsidRPr="00E105E5">
        <w:rPr>
          <w:rFonts w:ascii="Arial" w:hAnsi="Arial" w:cs="Arial"/>
        </w:rPr>
        <w:t>This should say how your local authority will help you achieve the things you want in life (such as a place of your own, educational achievement, having your own money to spend, going on a training course or getting the job that you want).  It is very important to get your Pathway Plan right because it will set out what help you should be getting before, during and after you leave care.  Once agreed, everyone who has signed it should keep to it.</w:t>
      </w:r>
    </w:p>
    <w:p w14:paraId="5320762F" w14:textId="77777777" w:rsidR="00FD7E3B" w:rsidRDefault="00FD7E3B" w:rsidP="00FD7E3B">
      <w:pPr>
        <w:rPr>
          <w:rFonts w:ascii="Arial" w:hAnsi="Arial" w:cs="Arial"/>
        </w:rPr>
      </w:pPr>
    </w:p>
    <w:p w14:paraId="1F62B98D" w14:textId="77777777" w:rsidR="00FD7E3B" w:rsidRPr="00E105E5" w:rsidRDefault="00FD7E3B" w:rsidP="00FD7E3B">
      <w:pPr>
        <w:rPr>
          <w:rFonts w:ascii="Arial" w:hAnsi="Arial" w:cs="Arial"/>
        </w:rPr>
      </w:pPr>
      <w:r w:rsidRPr="00E105E5">
        <w:rPr>
          <w:rFonts w:ascii="Arial" w:hAnsi="Arial" w:cs="Arial"/>
        </w:rPr>
        <w:t>When the time comes for you to leave care, you should have been supported to learn how to look after yourself, keep yourself healthy, continue with your learning, enjoy and achieve things in life, stay in touch with family and friends, and be confident about who you are.</w:t>
      </w:r>
    </w:p>
    <w:p w14:paraId="29750CD9" w14:textId="77777777" w:rsidR="00FD7E3B" w:rsidRPr="00E105E5" w:rsidRDefault="00FD7E3B" w:rsidP="00FD7E3B">
      <w:pPr>
        <w:rPr>
          <w:rFonts w:ascii="Arial" w:hAnsi="Arial" w:cs="Arial"/>
        </w:rPr>
      </w:pPr>
    </w:p>
    <w:p w14:paraId="0A7AA445" w14:textId="77777777" w:rsidR="00FD7E3B" w:rsidRDefault="00FD7E3B" w:rsidP="00FD7E3B">
      <w:pPr>
        <w:rPr>
          <w:rFonts w:ascii="Arial" w:hAnsi="Arial" w:cs="Arial"/>
          <w:b/>
        </w:rPr>
      </w:pPr>
      <w:r>
        <w:rPr>
          <w:rFonts w:ascii="Arial" w:hAnsi="Arial" w:cs="Arial"/>
          <w:b/>
        </w:rPr>
        <w:t>Need to know more?</w:t>
      </w:r>
    </w:p>
    <w:p w14:paraId="1DFCB0D4" w14:textId="77777777" w:rsidR="00FD7E3B" w:rsidRPr="00AF298E" w:rsidRDefault="00FD7E3B" w:rsidP="00FD7E3B">
      <w:pPr>
        <w:rPr>
          <w:rFonts w:ascii="Arial" w:hAnsi="Arial" w:cs="Arial"/>
        </w:rPr>
      </w:pPr>
      <w:r w:rsidRPr="00AF298E">
        <w:rPr>
          <w:rFonts w:ascii="Arial" w:hAnsi="Arial" w:cs="Arial"/>
        </w:rPr>
        <w:t>If you would like more information about any of your entitlements when leaving care, you can contact the following organisations</w:t>
      </w:r>
      <w:r>
        <w:rPr>
          <w:rFonts w:ascii="Arial" w:hAnsi="Arial" w:cs="Arial"/>
        </w:rPr>
        <w:t xml:space="preserve"> of v</w:t>
      </w:r>
      <w:r w:rsidRPr="00AF298E">
        <w:rPr>
          <w:rFonts w:ascii="Arial" w:hAnsi="Arial" w:cs="Arial"/>
        </w:rPr>
        <w:t>is</w:t>
      </w:r>
      <w:r>
        <w:rPr>
          <w:rFonts w:ascii="Arial" w:hAnsi="Arial" w:cs="Arial"/>
        </w:rPr>
        <w:t>i</w:t>
      </w:r>
      <w:r w:rsidRPr="00AF298E">
        <w:rPr>
          <w:rFonts w:ascii="Arial" w:hAnsi="Arial" w:cs="Arial"/>
        </w:rPr>
        <w:t>t their websites:</w:t>
      </w:r>
    </w:p>
    <w:p w14:paraId="02186C9E" w14:textId="77777777" w:rsidR="00FD7E3B" w:rsidRPr="00AF298E" w:rsidRDefault="00FD7E3B" w:rsidP="00FD7E3B">
      <w:pPr>
        <w:pStyle w:val="ListParagraph"/>
        <w:numPr>
          <w:ilvl w:val="0"/>
          <w:numId w:val="3"/>
        </w:numPr>
        <w:spacing w:after="0" w:line="240" w:lineRule="auto"/>
        <w:rPr>
          <w:rFonts w:ascii="Arial" w:hAnsi="Arial" w:cs="Arial"/>
        </w:rPr>
      </w:pPr>
      <w:r w:rsidRPr="00AF298E">
        <w:rPr>
          <w:rFonts w:ascii="Arial" w:hAnsi="Arial" w:cs="Arial"/>
        </w:rPr>
        <w:t xml:space="preserve">Coram Voice, tel: 0808 800 5792, </w:t>
      </w:r>
      <w:hyperlink r:id="rId9" w:history="1">
        <w:r w:rsidRPr="00AF298E">
          <w:rPr>
            <w:rStyle w:val="Hyperlink"/>
            <w:rFonts w:ascii="Arial" w:hAnsi="Arial" w:cs="Arial"/>
          </w:rPr>
          <w:t>https://coramvoice.org.uk/young-peoples-zone</w:t>
        </w:r>
      </w:hyperlink>
      <w:r w:rsidRPr="00AF298E">
        <w:rPr>
          <w:rFonts w:ascii="Arial" w:hAnsi="Arial" w:cs="Arial"/>
        </w:rPr>
        <w:t xml:space="preserve"> ;</w:t>
      </w:r>
    </w:p>
    <w:p w14:paraId="7E0B9454" w14:textId="77777777" w:rsidR="00FD7E3B" w:rsidRPr="00AF298E" w:rsidRDefault="00FD7E3B" w:rsidP="00FD7E3B">
      <w:pPr>
        <w:pStyle w:val="ListParagraph"/>
        <w:numPr>
          <w:ilvl w:val="0"/>
          <w:numId w:val="3"/>
        </w:numPr>
        <w:spacing w:after="0" w:line="240" w:lineRule="auto"/>
        <w:rPr>
          <w:rFonts w:ascii="Arial" w:hAnsi="Arial" w:cs="Arial"/>
        </w:rPr>
      </w:pPr>
      <w:r w:rsidRPr="00AF298E">
        <w:rPr>
          <w:rFonts w:ascii="Arial" w:hAnsi="Arial" w:cs="Arial"/>
        </w:rPr>
        <w:t xml:space="preserve">The Care Leavers’ Association, tel: 0161 236 5665, </w:t>
      </w:r>
      <w:hyperlink r:id="rId10" w:history="1">
        <w:r w:rsidRPr="00AF298E">
          <w:rPr>
            <w:rStyle w:val="Hyperlink"/>
            <w:rFonts w:ascii="Arial" w:hAnsi="Arial" w:cs="Arial"/>
          </w:rPr>
          <w:t>www.careleavers.com</w:t>
        </w:r>
      </w:hyperlink>
      <w:r>
        <w:rPr>
          <w:rFonts w:ascii="Arial" w:hAnsi="Arial" w:cs="Arial"/>
        </w:rPr>
        <w:t xml:space="preserve"> .</w:t>
      </w:r>
    </w:p>
    <w:p w14:paraId="1D465DCB" w14:textId="77777777" w:rsidR="00FD7E3B" w:rsidRPr="00AF298E" w:rsidRDefault="00FD7E3B" w:rsidP="00FD7E3B">
      <w:pPr>
        <w:rPr>
          <w:rFonts w:ascii="Arial" w:hAnsi="Arial" w:cs="Arial"/>
        </w:rPr>
      </w:pPr>
    </w:p>
    <w:p w14:paraId="2F89084B" w14:textId="77777777" w:rsidR="00FD7E3B" w:rsidRPr="00AF298E" w:rsidRDefault="00FD7E3B" w:rsidP="00FD7E3B">
      <w:pPr>
        <w:rPr>
          <w:rFonts w:ascii="Arial" w:hAnsi="Arial" w:cs="Arial"/>
        </w:rPr>
      </w:pPr>
    </w:p>
    <w:p w14:paraId="370FED07" w14:textId="77777777" w:rsidR="00FD7E3B" w:rsidRDefault="00FD7E3B" w:rsidP="00FD7E3B">
      <w:pPr>
        <w:rPr>
          <w:rFonts w:ascii="Arial" w:hAnsi="Arial" w:cs="Arial"/>
          <w:b/>
        </w:rPr>
        <w:sectPr w:rsidR="00FD7E3B" w:rsidSect="00912B8F">
          <w:headerReference w:type="even" r:id="rId11"/>
          <w:headerReference w:type="default" r:id="rId12"/>
          <w:footerReference w:type="default" r:id="rId13"/>
          <w:pgSz w:w="11900" w:h="16840"/>
          <w:pgMar w:top="1418" w:right="1418" w:bottom="1418" w:left="1418" w:header="708" w:footer="708" w:gutter="0"/>
          <w:cols w:space="708"/>
          <w:docGrid w:linePitch="360"/>
        </w:sectPr>
      </w:pPr>
    </w:p>
    <w:p w14:paraId="7904FFD4" w14:textId="77777777" w:rsidR="00FD7E3B" w:rsidRDefault="00FD7E3B" w:rsidP="00FD7E3B">
      <w:pPr>
        <w:rPr>
          <w:rFonts w:ascii="Arial" w:hAnsi="Arial" w:cs="Arial"/>
        </w:rPr>
      </w:pPr>
      <w:r>
        <w:rPr>
          <w:rFonts w:ascii="Arial Black" w:hAnsi="Arial Black"/>
          <w:color w:val="FFFFFF" w:themeColor="background1"/>
          <w:sz w:val="52"/>
          <w:szCs w:val="52"/>
        </w:rPr>
        <w:lastRenderedPageBreak/>
        <w:t>Care Leavers</w:t>
      </w:r>
    </w:p>
    <w:p w14:paraId="4FD7637F" w14:textId="77777777" w:rsidR="00FD7E3B" w:rsidRDefault="00FD7E3B" w:rsidP="00FD7E3B">
      <w:pPr>
        <w:rPr>
          <w:rFonts w:ascii="Arial" w:hAnsi="Arial" w:cs="Arial"/>
          <w:b/>
        </w:rPr>
      </w:pPr>
    </w:p>
    <w:p w14:paraId="1510E62B" w14:textId="77777777" w:rsidR="00FD7E3B" w:rsidRDefault="00FD7E3B" w:rsidP="00FD7E3B">
      <w:pPr>
        <w:rPr>
          <w:rFonts w:ascii="Arial" w:hAnsi="Arial" w:cs="Arial"/>
          <w:b/>
        </w:rPr>
      </w:pPr>
    </w:p>
    <w:p w14:paraId="445AA9BB" w14:textId="77777777" w:rsidR="00FD7E3B" w:rsidRPr="00E105E5" w:rsidRDefault="00FD7E3B" w:rsidP="00FD7E3B">
      <w:pPr>
        <w:rPr>
          <w:rFonts w:ascii="Arial" w:hAnsi="Arial" w:cs="Arial"/>
          <w:b/>
        </w:rPr>
      </w:pPr>
      <w:r w:rsidRPr="00E105E5">
        <w:rPr>
          <w:rFonts w:ascii="Arial" w:hAnsi="Arial" w:cs="Arial"/>
          <w:b/>
        </w:rPr>
        <w:t>A Personal Advisor</w:t>
      </w:r>
    </w:p>
    <w:p w14:paraId="652E47EB" w14:textId="77777777" w:rsidR="00FD7E3B" w:rsidRPr="00E105E5" w:rsidRDefault="00FD7E3B" w:rsidP="00FD7E3B">
      <w:pPr>
        <w:rPr>
          <w:rFonts w:ascii="Arial" w:hAnsi="Arial" w:cs="Arial"/>
        </w:rPr>
      </w:pPr>
      <w:r w:rsidRPr="00E105E5">
        <w:rPr>
          <w:rFonts w:ascii="Arial" w:hAnsi="Arial" w:cs="Arial"/>
        </w:rPr>
        <w:t xml:space="preserve">Children's </w:t>
      </w:r>
      <w:r>
        <w:rPr>
          <w:rFonts w:ascii="Arial" w:hAnsi="Arial" w:cs="Arial"/>
        </w:rPr>
        <w:t>S</w:t>
      </w:r>
      <w:r w:rsidRPr="00E105E5">
        <w:rPr>
          <w:rFonts w:ascii="Arial" w:hAnsi="Arial" w:cs="Arial"/>
        </w:rPr>
        <w:t>ervices should make sure that you have a Personal Adviser (or PA).  This could be your current social worker or a worker from the 'leaving care' team.  It is their job to keep in touch with you, check that you are alright and help you in getting what you need.  To do this they must make sure that your Pathway Plan is followed, reviewed (at least every six months) and kept up to date.</w:t>
      </w:r>
    </w:p>
    <w:p w14:paraId="3B89EC2C" w14:textId="77777777" w:rsidR="00FD7E3B" w:rsidRPr="00E105E5" w:rsidRDefault="00FD7E3B" w:rsidP="00FD7E3B">
      <w:pPr>
        <w:rPr>
          <w:rFonts w:ascii="Arial" w:hAnsi="Arial" w:cs="Arial"/>
        </w:rPr>
      </w:pPr>
    </w:p>
    <w:p w14:paraId="353619BE" w14:textId="77777777" w:rsidR="00FD7E3B" w:rsidRPr="00E105E5" w:rsidRDefault="00FD7E3B" w:rsidP="00FD7E3B">
      <w:pPr>
        <w:rPr>
          <w:rFonts w:ascii="Arial" w:hAnsi="Arial" w:cs="Arial"/>
        </w:rPr>
      </w:pPr>
      <w:r w:rsidRPr="00E105E5">
        <w:rPr>
          <w:rFonts w:ascii="Arial" w:hAnsi="Arial" w:cs="Arial"/>
        </w:rPr>
        <w:t xml:space="preserve">From 1st April 2011, a change in the law means that care leavers up to the age of 25 who tell their council they have returned, or want to return, to education or training, will also be able to have the support of a personal adviser while they are on their course (if the course is agreed in their Pathway Plan). </w:t>
      </w:r>
    </w:p>
    <w:p w14:paraId="77866BFB" w14:textId="77777777" w:rsidR="00FD7E3B" w:rsidRPr="00E45F22" w:rsidRDefault="00FD7E3B" w:rsidP="00FD7E3B">
      <w:pPr>
        <w:rPr>
          <w:rFonts w:ascii="Arial" w:hAnsi="Arial" w:cs="Arial"/>
        </w:rPr>
      </w:pPr>
      <w:r w:rsidRPr="00E105E5">
        <w:rPr>
          <w:rFonts w:ascii="Arial" w:hAnsi="Arial" w:cs="Arial"/>
        </w:rPr>
        <w:t xml:space="preserve"> </w:t>
      </w:r>
    </w:p>
    <w:p w14:paraId="7AE973D7" w14:textId="77777777" w:rsidR="00FD7E3B" w:rsidRPr="00E105E5" w:rsidRDefault="00FD7E3B" w:rsidP="00FD7E3B">
      <w:pPr>
        <w:rPr>
          <w:rFonts w:ascii="Arial" w:hAnsi="Arial" w:cs="Arial"/>
          <w:b/>
        </w:rPr>
      </w:pPr>
      <w:r w:rsidRPr="00E105E5">
        <w:rPr>
          <w:rFonts w:ascii="Arial" w:hAnsi="Arial" w:cs="Arial"/>
          <w:b/>
        </w:rPr>
        <w:t>A place to live</w:t>
      </w:r>
    </w:p>
    <w:p w14:paraId="690E0274" w14:textId="77777777" w:rsidR="00FD7E3B" w:rsidRPr="00E105E5" w:rsidRDefault="00FD7E3B" w:rsidP="00FD7E3B">
      <w:pPr>
        <w:rPr>
          <w:rFonts w:ascii="Arial" w:hAnsi="Arial" w:cs="Arial"/>
        </w:rPr>
      </w:pPr>
      <w:r w:rsidRPr="00E105E5">
        <w:rPr>
          <w:rFonts w:ascii="Arial" w:hAnsi="Arial" w:cs="Arial"/>
        </w:rPr>
        <w:t>Your local authority must make sure that you have somewhere 'suitable to live'.  This means that it has to be right for you and, above all, safe.  It is important that wherever you prefer to live, you make sure that your local authority puts this into your Pathway Plan.  You can decide to return home, if this is what you and your family wish.</w:t>
      </w:r>
    </w:p>
    <w:p w14:paraId="59810603" w14:textId="77777777" w:rsidR="00FD7E3B" w:rsidRPr="00E105E5" w:rsidRDefault="00FD7E3B" w:rsidP="00FD7E3B">
      <w:pPr>
        <w:rPr>
          <w:rFonts w:ascii="Arial" w:hAnsi="Arial" w:cs="Arial"/>
        </w:rPr>
      </w:pPr>
    </w:p>
    <w:p w14:paraId="45D0942E" w14:textId="77777777" w:rsidR="00FD7E3B" w:rsidRPr="00E105E5" w:rsidRDefault="00FD7E3B" w:rsidP="00FD7E3B">
      <w:pPr>
        <w:rPr>
          <w:rFonts w:ascii="Arial" w:hAnsi="Arial" w:cs="Arial"/>
        </w:rPr>
      </w:pPr>
      <w:r w:rsidRPr="00E105E5">
        <w:rPr>
          <w:rFonts w:ascii="Arial" w:hAnsi="Arial" w:cs="Arial"/>
        </w:rPr>
        <w:t>In deciding whether accommodation is suitable for a care leaver to live in, a council must take into account the care leaver’s wishes and feelings about their accommodation, as well as whether the accommodation suits the care leaver’s needs and what the landlord is like.</w:t>
      </w:r>
    </w:p>
    <w:p w14:paraId="6DD1828C" w14:textId="77777777" w:rsidR="00FD7E3B" w:rsidRPr="00E105E5" w:rsidRDefault="00FD7E3B" w:rsidP="00FD7E3B">
      <w:pPr>
        <w:rPr>
          <w:rFonts w:ascii="Arial" w:hAnsi="Arial" w:cs="Arial"/>
        </w:rPr>
      </w:pPr>
    </w:p>
    <w:p w14:paraId="198A2CE6" w14:textId="77777777" w:rsidR="00FD7E3B" w:rsidRPr="00E105E5" w:rsidRDefault="00FD7E3B" w:rsidP="00FD7E3B">
      <w:pPr>
        <w:rPr>
          <w:rFonts w:ascii="Arial" w:hAnsi="Arial" w:cs="Arial"/>
        </w:rPr>
      </w:pPr>
      <w:r w:rsidRPr="00E105E5">
        <w:rPr>
          <w:rFonts w:ascii="Arial" w:hAnsi="Arial" w:cs="Arial"/>
        </w:rPr>
        <w:t xml:space="preserve">If the council arranges accommodation for a care leaver, they must do a review after the care leaver has lived there for 28 days – and at least every three months after that.  The personal adviser must visit in the first week, at least every two months after that and, also, before each review of the Pathway Plan. </w:t>
      </w:r>
    </w:p>
    <w:p w14:paraId="64E926BB" w14:textId="77777777" w:rsidR="00FD7E3B" w:rsidRPr="00E105E5" w:rsidRDefault="00FD7E3B" w:rsidP="00FD7E3B">
      <w:pPr>
        <w:rPr>
          <w:rFonts w:ascii="Arial" w:hAnsi="Arial" w:cs="Arial"/>
        </w:rPr>
      </w:pPr>
    </w:p>
    <w:p w14:paraId="5F7FB018" w14:textId="77777777" w:rsidR="00FD7E3B" w:rsidRDefault="00FD7E3B" w:rsidP="00FD7E3B">
      <w:pPr>
        <w:rPr>
          <w:rFonts w:ascii="Arial" w:hAnsi="Arial" w:cs="Arial"/>
          <w:b/>
        </w:rPr>
      </w:pPr>
    </w:p>
    <w:p w14:paraId="40937298" w14:textId="77777777" w:rsidR="00FD7E3B" w:rsidRDefault="00FD7E3B" w:rsidP="00FD7E3B">
      <w:pPr>
        <w:rPr>
          <w:rFonts w:ascii="Arial" w:hAnsi="Arial" w:cs="Arial"/>
          <w:b/>
        </w:rPr>
      </w:pPr>
    </w:p>
    <w:p w14:paraId="739FFDF1" w14:textId="77777777" w:rsidR="00FD7E3B" w:rsidRDefault="00FD7E3B" w:rsidP="00FD7E3B">
      <w:pPr>
        <w:rPr>
          <w:rFonts w:ascii="Arial" w:hAnsi="Arial" w:cs="Arial"/>
          <w:b/>
        </w:rPr>
      </w:pPr>
    </w:p>
    <w:p w14:paraId="5BDE06C0" w14:textId="77777777" w:rsidR="00FD7E3B" w:rsidRDefault="00FD7E3B" w:rsidP="00FD7E3B">
      <w:pPr>
        <w:rPr>
          <w:rFonts w:ascii="Arial" w:hAnsi="Arial" w:cs="Arial"/>
          <w:b/>
        </w:rPr>
      </w:pPr>
    </w:p>
    <w:p w14:paraId="6FB5EBDC" w14:textId="77777777" w:rsidR="00FD7E3B" w:rsidRDefault="00FD7E3B" w:rsidP="00FD7E3B">
      <w:pPr>
        <w:rPr>
          <w:rFonts w:ascii="Arial" w:hAnsi="Arial" w:cs="Arial"/>
          <w:b/>
        </w:rPr>
      </w:pPr>
    </w:p>
    <w:p w14:paraId="31263748" w14:textId="77777777" w:rsidR="00FD7E3B" w:rsidRDefault="00FD7E3B" w:rsidP="00FD7E3B">
      <w:pPr>
        <w:rPr>
          <w:rFonts w:ascii="Arial" w:hAnsi="Arial" w:cs="Arial"/>
          <w:b/>
        </w:rPr>
      </w:pPr>
    </w:p>
    <w:p w14:paraId="22238F6A" w14:textId="77777777" w:rsidR="00FD7E3B" w:rsidRDefault="00FD7E3B" w:rsidP="00FD7E3B">
      <w:pPr>
        <w:rPr>
          <w:rFonts w:ascii="Arial" w:hAnsi="Arial" w:cs="Arial"/>
          <w:b/>
        </w:rPr>
      </w:pPr>
    </w:p>
    <w:p w14:paraId="49418935" w14:textId="77777777" w:rsidR="00FD7E3B" w:rsidRDefault="00FD7E3B" w:rsidP="00FD7E3B">
      <w:pPr>
        <w:rPr>
          <w:rFonts w:ascii="Arial" w:hAnsi="Arial" w:cs="Arial"/>
          <w:b/>
        </w:rPr>
      </w:pPr>
    </w:p>
    <w:p w14:paraId="72399CD4" w14:textId="77777777" w:rsidR="00FD7E3B" w:rsidRDefault="00FD7E3B" w:rsidP="00FD7E3B">
      <w:pPr>
        <w:rPr>
          <w:rFonts w:ascii="Arial" w:hAnsi="Arial" w:cs="Arial"/>
          <w:b/>
        </w:rPr>
      </w:pPr>
    </w:p>
    <w:p w14:paraId="27426468" w14:textId="77777777" w:rsidR="00FD7E3B" w:rsidRDefault="00FD7E3B" w:rsidP="00FD7E3B">
      <w:pPr>
        <w:rPr>
          <w:rFonts w:ascii="Arial" w:hAnsi="Arial" w:cs="Arial"/>
          <w:b/>
        </w:rPr>
      </w:pPr>
    </w:p>
    <w:p w14:paraId="3912B922" w14:textId="77777777" w:rsidR="00FD7E3B" w:rsidRDefault="00FD7E3B" w:rsidP="00FD7E3B">
      <w:pPr>
        <w:rPr>
          <w:rFonts w:ascii="Arial" w:hAnsi="Arial" w:cs="Arial"/>
          <w:b/>
        </w:rPr>
      </w:pPr>
    </w:p>
    <w:p w14:paraId="1E550E8B" w14:textId="77777777" w:rsidR="00FD7E3B" w:rsidRDefault="00FD7E3B" w:rsidP="00FD7E3B">
      <w:pPr>
        <w:rPr>
          <w:rFonts w:ascii="Arial" w:hAnsi="Arial" w:cs="Arial"/>
          <w:b/>
        </w:rPr>
      </w:pPr>
    </w:p>
    <w:p w14:paraId="401B9F05" w14:textId="77777777" w:rsidR="00FD7E3B" w:rsidRDefault="00FD7E3B" w:rsidP="00FD7E3B">
      <w:pPr>
        <w:rPr>
          <w:rFonts w:ascii="Arial" w:hAnsi="Arial" w:cs="Arial"/>
          <w:b/>
        </w:rPr>
        <w:sectPr w:rsidR="00FD7E3B" w:rsidSect="00912B8F">
          <w:pgSz w:w="11900" w:h="16840"/>
          <w:pgMar w:top="1418" w:right="1418" w:bottom="1418" w:left="1418" w:header="708" w:footer="708" w:gutter="0"/>
          <w:cols w:space="708"/>
          <w:docGrid w:linePitch="360"/>
        </w:sectPr>
      </w:pPr>
    </w:p>
    <w:p w14:paraId="7EB06951" w14:textId="77777777" w:rsidR="00FD7E3B" w:rsidRDefault="00FD7E3B" w:rsidP="00FD7E3B">
      <w:pPr>
        <w:rPr>
          <w:rFonts w:ascii="Arial" w:hAnsi="Arial" w:cs="Arial"/>
        </w:rPr>
      </w:pPr>
      <w:r>
        <w:rPr>
          <w:rFonts w:ascii="Arial Black" w:hAnsi="Arial Black"/>
          <w:color w:val="FFFFFF" w:themeColor="background1"/>
          <w:sz w:val="52"/>
          <w:szCs w:val="52"/>
        </w:rPr>
        <w:lastRenderedPageBreak/>
        <w:t>Care Leavers</w:t>
      </w:r>
    </w:p>
    <w:p w14:paraId="50C534D9" w14:textId="77777777" w:rsidR="00FD7E3B" w:rsidRDefault="00FD7E3B" w:rsidP="00FD7E3B">
      <w:pPr>
        <w:rPr>
          <w:rFonts w:ascii="Arial" w:hAnsi="Arial" w:cs="Arial"/>
          <w:b/>
        </w:rPr>
      </w:pPr>
    </w:p>
    <w:p w14:paraId="38893C61" w14:textId="77777777" w:rsidR="00FD7E3B" w:rsidRDefault="00FD7E3B" w:rsidP="00FD7E3B">
      <w:pPr>
        <w:rPr>
          <w:rFonts w:ascii="Arial" w:hAnsi="Arial" w:cs="Arial"/>
          <w:b/>
        </w:rPr>
      </w:pPr>
    </w:p>
    <w:p w14:paraId="03DE1D06" w14:textId="77777777" w:rsidR="00FD7E3B" w:rsidRPr="00557916" w:rsidRDefault="00FD7E3B" w:rsidP="00FD7E3B">
      <w:pPr>
        <w:rPr>
          <w:rFonts w:ascii="Arial" w:hAnsi="Arial" w:cs="Arial"/>
          <w:b/>
        </w:rPr>
      </w:pPr>
      <w:r w:rsidRPr="00557916">
        <w:rPr>
          <w:rFonts w:ascii="Arial" w:hAnsi="Arial" w:cs="Arial"/>
          <w:b/>
        </w:rPr>
        <w:t>Financial support</w:t>
      </w:r>
    </w:p>
    <w:p w14:paraId="7B0C231A" w14:textId="77777777" w:rsidR="00FD7E3B" w:rsidRPr="00E105E5" w:rsidRDefault="00FD7E3B" w:rsidP="00FD7E3B">
      <w:pPr>
        <w:rPr>
          <w:rFonts w:ascii="Arial" w:hAnsi="Arial" w:cs="Arial"/>
        </w:rPr>
      </w:pPr>
      <w:r w:rsidRPr="00E105E5">
        <w:rPr>
          <w:rFonts w:ascii="Arial" w:hAnsi="Arial" w:cs="Arial"/>
        </w:rPr>
        <w:t xml:space="preserve">Until you are 18, then </w:t>
      </w:r>
      <w:r>
        <w:rPr>
          <w:rFonts w:ascii="Arial" w:hAnsi="Arial" w:cs="Arial"/>
        </w:rPr>
        <w:t>C</w:t>
      </w:r>
      <w:r w:rsidRPr="00E105E5">
        <w:rPr>
          <w:rFonts w:ascii="Arial" w:hAnsi="Arial" w:cs="Arial"/>
        </w:rPr>
        <w:t xml:space="preserve">hildren's </w:t>
      </w:r>
      <w:r>
        <w:rPr>
          <w:rFonts w:ascii="Arial" w:hAnsi="Arial" w:cs="Arial"/>
        </w:rPr>
        <w:t>S</w:t>
      </w:r>
      <w:r w:rsidRPr="00E105E5">
        <w:rPr>
          <w:rFonts w:ascii="Arial" w:hAnsi="Arial" w:cs="Arial"/>
        </w:rPr>
        <w:t>ervices must arrange for financial support to help you pay for the things you need to live on (for example for food, clothing, travel, hobbies and for your accommodation).  They have to make sure that you are not any worse off than if you were on benefits.  Once you are 18</w:t>
      </w:r>
      <w:r>
        <w:rPr>
          <w:rFonts w:ascii="Arial" w:hAnsi="Arial" w:cs="Arial"/>
        </w:rPr>
        <w:t xml:space="preserve"> and,</w:t>
      </w:r>
      <w:r w:rsidRPr="00E105E5">
        <w:rPr>
          <w:rFonts w:ascii="Arial" w:hAnsi="Arial" w:cs="Arial"/>
        </w:rPr>
        <w:t xml:space="preserve"> if </w:t>
      </w:r>
      <w:r>
        <w:rPr>
          <w:rFonts w:ascii="Arial" w:hAnsi="Arial" w:cs="Arial"/>
        </w:rPr>
        <w:t xml:space="preserve">you are </w:t>
      </w:r>
      <w:r w:rsidRPr="00E105E5">
        <w:rPr>
          <w:rFonts w:ascii="Arial" w:hAnsi="Arial" w:cs="Arial"/>
        </w:rPr>
        <w:t xml:space="preserve">not in employment or full-time education, you can claim benefits.  However, your local authority should continue to give you financial help (for example towards the costs of your education and training), if that is what they have agreed to do.  In order that </w:t>
      </w:r>
      <w:r>
        <w:rPr>
          <w:rFonts w:ascii="Arial" w:hAnsi="Arial" w:cs="Arial"/>
        </w:rPr>
        <w:t>C</w:t>
      </w:r>
      <w:r w:rsidRPr="00E105E5">
        <w:rPr>
          <w:rFonts w:ascii="Arial" w:hAnsi="Arial" w:cs="Arial"/>
        </w:rPr>
        <w:t xml:space="preserve">hildren's </w:t>
      </w:r>
      <w:r>
        <w:rPr>
          <w:rFonts w:ascii="Arial" w:hAnsi="Arial" w:cs="Arial"/>
        </w:rPr>
        <w:t>S</w:t>
      </w:r>
      <w:r w:rsidRPr="00E105E5">
        <w:rPr>
          <w:rFonts w:ascii="Arial" w:hAnsi="Arial" w:cs="Arial"/>
        </w:rPr>
        <w:t>ervices keep to their promises, they should make sure that all agreed support is written into your Pathway Plan.</w:t>
      </w:r>
    </w:p>
    <w:p w14:paraId="1BAB97EE" w14:textId="77777777" w:rsidR="00FD7E3B" w:rsidRPr="00E105E5" w:rsidRDefault="00FD7E3B" w:rsidP="00FD7E3B">
      <w:pPr>
        <w:rPr>
          <w:rFonts w:ascii="Arial" w:hAnsi="Arial" w:cs="Arial"/>
        </w:rPr>
      </w:pPr>
    </w:p>
    <w:p w14:paraId="20F04620" w14:textId="77777777" w:rsidR="00FD7E3B" w:rsidRPr="00E105E5" w:rsidRDefault="00FD7E3B" w:rsidP="00FD7E3B">
      <w:pPr>
        <w:rPr>
          <w:rFonts w:ascii="Arial" w:hAnsi="Arial" w:cs="Arial"/>
        </w:rPr>
      </w:pPr>
      <w:r w:rsidRPr="00E105E5">
        <w:rPr>
          <w:rFonts w:ascii="Arial" w:hAnsi="Arial" w:cs="Arial"/>
        </w:rPr>
        <w:t xml:space="preserve">Local authorities must pay the Higher Education Bursary for all eligible care leavers (a bursary is extra funding that you are given and don’t have to repay).  </w:t>
      </w:r>
      <w:r>
        <w:rPr>
          <w:rFonts w:ascii="Arial" w:hAnsi="Arial" w:cs="Arial"/>
        </w:rPr>
        <w:t>The</w:t>
      </w:r>
      <w:r w:rsidRPr="00E105E5">
        <w:rPr>
          <w:rFonts w:ascii="Arial" w:hAnsi="Arial" w:cs="Arial"/>
        </w:rPr>
        <w:t xml:space="preserve"> </w:t>
      </w:r>
      <w:r>
        <w:rPr>
          <w:rFonts w:ascii="Arial" w:hAnsi="Arial" w:cs="Arial"/>
        </w:rPr>
        <w:t>1</w:t>
      </w:r>
      <w:r w:rsidRPr="00E105E5">
        <w:rPr>
          <w:rFonts w:ascii="Arial" w:hAnsi="Arial" w:cs="Arial"/>
        </w:rPr>
        <w:t>6-19 Bursary scheme mean</w:t>
      </w:r>
      <w:r>
        <w:rPr>
          <w:rFonts w:ascii="Arial" w:hAnsi="Arial" w:cs="Arial"/>
        </w:rPr>
        <w:t>s</w:t>
      </w:r>
      <w:r w:rsidRPr="00E105E5">
        <w:rPr>
          <w:rFonts w:ascii="Arial" w:hAnsi="Arial" w:cs="Arial"/>
        </w:rPr>
        <w:t xml:space="preserve"> that looked after young people and care leavers are guaranteed a £1,200 bursary if they stay in full-time education (and £2,000 if going to university).  You can ask your school or college how to claim the bursary; your PA can help with this. </w:t>
      </w:r>
    </w:p>
    <w:p w14:paraId="3CBF0A19" w14:textId="77777777" w:rsidR="00FD7E3B" w:rsidRPr="00E105E5" w:rsidRDefault="00FD7E3B" w:rsidP="00FD7E3B">
      <w:pPr>
        <w:rPr>
          <w:rFonts w:ascii="Arial" w:hAnsi="Arial" w:cs="Arial"/>
        </w:rPr>
      </w:pPr>
    </w:p>
    <w:p w14:paraId="07F33E12" w14:textId="77777777" w:rsidR="00FD7E3B" w:rsidRPr="00E105E5" w:rsidRDefault="00FD7E3B" w:rsidP="00FD7E3B">
      <w:pPr>
        <w:rPr>
          <w:rFonts w:ascii="Arial" w:hAnsi="Arial" w:cs="Arial"/>
        </w:rPr>
      </w:pPr>
      <w:r w:rsidRPr="00E105E5">
        <w:rPr>
          <w:rFonts w:ascii="Arial" w:hAnsi="Arial" w:cs="Arial"/>
        </w:rPr>
        <w:t>As a care leaver, you also get a setting up home allowance of £2,000.  Although this sounds a lot, it needs to cover the basics you will need when you start to live on your own such as carpets, curtains, bed and bedding, white goods (washing machine, fridge, and freezer) and a television.  You only get this payment once so you will need to think carefully about what you need most and sh</w:t>
      </w:r>
      <w:r>
        <w:rPr>
          <w:rFonts w:ascii="Arial" w:hAnsi="Arial" w:cs="Arial"/>
        </w:rPr>
        <w:t>op around to get the best price.</w:t>
      </w:r>
    </w:p>
    <w:p w14:paraId="19A0FBFA" w14:textId="77777777" w:rsidR="00FD7E3B" w:rsidRPr="00557916" w:rsidRDefault="00FD7E3B" w:rsidP="00FD7E3B">
      <w:pPr>
        <w:rPr>
          <w:rFonts w:ascii="Arial" w:hAnsi="Arial" w:cs="Arial"/>
          <w:b/>
        </w:rPr>
      </w:pPr>
    </w:p>
    <w:p w14:paraId="4FEF6B94" w14:textId="77777777" w:rsidR="00FD7E3B" w:rsidRPr="00557916" w:rsidRDefault="00FD7E3B" w:rsidP="00FD7E3B">
      <w:pPr>
        <w:rPr>
          <w:rFonts w:ascii="Arial" w:hAnsi="Arial" w:cs="Arial"/>
          <w:b/>
        </w:rPr>
      </w:pPr>
      <w:r w:rsidRPr="00557916">
        <w:rPr>
          <w:rFonts w:ascii="Arial" w:hAnsi="Arial" w:cs="Arial"/>
          <w:b/>
        </w:rPr>
        <w:t>Support to Maintain Relationships</w:t>
      </w:r>
    </w:p>
    <w:p w14:paraId="2EFEEABA" w14:textId="77777777" w:rsidR="00FD7E3B" w:rsidRPr="00E105E5" w:rsidRDefault="00FD7E3B" w:rsidP="00FD7E3B">
      <w:pPr>
        <w:rPr>
          <w:rFonts w:ascii="Arial" w:hAnsi="Arial" w:cs="Arial"/>
        </w:rPr>
      </w:pPr>
      <w:r w:rsidRPr="00E105E5">
        <w:rPr>
          <w:rFonts w:ascii="Arial" w:hAnsi="Arial" w:cs="Arial"/>
        </w:rPr>
        <w:t xml:space="preserve">Your Personal Adviser should help you to keep in contact with relatives and also friends that you have met whilst in care. </w:t>
      </w:r>
    </w:p>
    <w:p w14:paraId="047FB2DF" w14:textId="77777777" w:rsidR="00FD7E3B" w:rsidRPr="00557916" w:rsidRDefault="00FD7E3B" w:rsidP="00FD7E3B">
      <w:pPr>
        <w:rPr>
          <w:rFonts w:ascii="Arial" w:hAnsi="Arial" w:cs="Arial"/>
          <w:b/>
        </w:rPr>
      </w:pPr>
    </w:p>
    <w:p w14:paraId="31FDCB90" w14:textId="77777777" w:rsidR="00FD7E3B" w:rsidRPr="00557916" w:rsidRDefault="00FD7E3B" w:rsidP="00FD7E3B">
      <w:pPr>
        <w:rPr>
          <w:rFonts w:ascii="Arial" w:hAnsi="Arial" w:cs="Arial"/>
          <w:b/>
        </w:rPr>
      </w:pPr>
      <w:r w:rsidRPr="00557916">
        <w:rPr>
          <w:rFonts w:ascii="Arial" w:hAnsi="Arial" w:cs="Arial"/>
          <w:b/>
        </w:rPr>
        <w:t>A Voice – You are involvement in Decisions</w:t>
      </w:r>
    </w:p>
    <w:p w14:paraId="70770FC7" w14:textId="77777777" w:rsidR="00FD7E3B" w:rsidRPr="00E105E5" w:rsidRDefault="00FD7E3B" w:rsidP="00FD7E3B">
      <w:pPr>
        <w:rPr>
          <w:rFonts w:ascii="Arial" w:hAnsi="Arial" w:cs="Arial"/>
        </w:rPr>
      </w:pPr>
      <w:r w:rsidRPr="00E105E5">
        <w:rPr>
          <w:rFonts w:ascii="Arial" w:hAnsi="Arial" w:cs="Arial"/>
        </w:rPr>
        <w:t>You have a right to be involved in all major decisions, including when you leave care, where you go to live and what support you receive.</w:t>
      </w:r>
    </w:p>
    <w:p w14:paraId="22A5358A" w14:textId="77777777" w:rsidR="00FD7E3B" w:rsidRPr="00557916" w:rsidRDefault="00FD7E3B" w:rsidP="00FD7E3B">
      <w:pPr>
        <w:rPr>
          <w:rFonts w:ascii="Arial" w:hAnsi="Arial" w:cs="Arial"/>
          <w:b/>
        </w:rPr>
      </w:pPr>
    </w:p>
    <w:p w14:paraId="3703A681" w14:textId="77777777" w:rsidR="00FD7E3B" w:rsidRDefault="00FD7E3B" w:rsidP="00FD7E3B">
      <w:pPr>
        <w:rPr>
          <w:rFonts w:ascii="Arial" w:hAnsi="Arial" w:cs="Arial"/>
          <w:b/>
        </w:rPr>
      </w:pPr>
    </w:p>
    <w:p w14:paraId="2217859F" w14:textId="77777777" w:rsidR="00FD7E3B" w:rsidRDefault="00FD7E3B" w:rsidP="00FD7E3B">
      <w:pPr>
        <w:rPr>
          <w:rFonts w:ascii="Arial" w:hAnsi="Arial" w:cs="Arial"/>
          <w:b/>
        </w:rPr>
      </w:pPr>
    </w:p>
    <w:p w14:paraId="7B6DE7AB" w14:textId="77777777" w:rsidR="00FD7E3B" w:rsidRDefault="00FD7E3B" w:rsidP="00FD7E3B">
      <w:pPr>
        <w:rPr>
          <w:rFonts w:ascii="Arial" w:hAnsi="Arial" w:cs="Arial"/>
          <w:b/>
        </w:rPr>
      </w:pPr>
    </w:p>
    <w:p w14:paraId="425D9331" w14:textId="77777777" w:rsidR="00FD7E3B" w:rsidRDefault="00FD7E3B" w:rsidP="00FD7E3B">
      <w:pPr>
        <w:rPr>
          <w:rFonts w:ascii="Arial" w:hAnsi="Arial" w:cs="Arial"/>
          <w:b/>
        </w:rPr>
      </w:pPr>
    </w:p>
    <w:p w14:paraId="1AE4933F" w14:textId="77777777" w:rsidR="00FD7E3B" w:rsidRDefault="00FD7E3B" w:rsidP="00FD7E3B">
      <w:pPr>
        <w:rPr>
          <w:rFonts w:ascii="Arial" w:hAnsi="Arial" w:cs="Arial"/>
          <w:b/>
        </w:rPr>
      </w:pPr>
    </w:p>
    <w:p w14:paraId="4DF1A690" w14:textId="77777777" w:rsidR="00FD7E3B" w:rsidRDefault="00FD7E3B" w:rsidP="00FD7E3B">
      <w:pPr>
        <w:rPr>
          <w:rFonts w:ascii="Arial" w:hAnsi="Arial" w:cs="Arial"/>
          <w:b/>
        </w:rPr>
      </w:pPr>
    </w:p>
    <w:p w14:paraId="4A8FB183" w14:textId="77777777" w:rsidR="00FD7E3B" w:rsidRDefault="00FD7E3B" w:rsidP="00FD7E3B">
      <w:pPr>
        <w:rPr>
          <w:rFonts w:ascii="Arial" w:hAnsi="Arial" w:cs="Arial"/>
          <w:b/>
        </w:rPr>
      </w:pPr>
    </w:p>
    <w:p w14:paraId="0599C835" w14:textId="77777777" w:rsidR="00FD7E3B" w:rsidRDefault="00FD7E3B" w:rsidP="00FD7E3B">
      <w:pPr>
        <w:rPr>
          <w:rFonts w:ascii="Arial" w:hAnsi="Arial" w:cs="Arial"/>
          <w:b/>
        </w:rPr>
      </w:pPr>
    </w:p>
    <w:p w14:paraId="77A25605" w14:textId="77777777" w:rsidR="00FD7E3B" w:rsidRDefault="00FD7E3B" w:rsidP="00FD7E3B">
      <w:pPr>
        <w:rPr>
          <w:rFonts w:ascii="Arial" w:hAnsi="Arial" w:cs="Arial"/>
          <w:b/>
        </w:rPr>
      </w:pPr>
    </w:p>
    <w:p w14:paraId="29CAE392" w14:textId="77777777" w:rsidR="00FD7E3B" w:rsidRDefault="00FD7E3B" w:rsidP="00FD7E3B">
      <w:pPr>
        <w:rPr>
          <w:rFonts w:ascii="Arial" w:hAnsi="Arial" w:cs="Arial"/>
          <w:b/>
        </w:rPr>
      </w:pPr>
    </w:p>
    <w:p w14:paraId="6789254A" w14:textId="77777777" w:rsidR="00FD7E3B" w:rsidRDefault="00FD7E3B" w:rsidP="00FD7E3B">
      <w:pPr>
        <w:rPr>
          <w:rFonts w:ascii="Arial" w:hAnsi="Arial" w:cs="Arial"/>
          <w:b/>
        </w:rPr>
      </w:pPr>
    </w:p>
    <w:p w14:paraId="13686C24" w14:textId="77777777" w:rsidR="00FD7E3B" w:rsidRDefault="00FD7E3B" w:rsidP="00FD7E3B">
      <w:pPr>
        <w:rPr>
          <w:rFonts w:ascii="Arial" w:hAnsi="Arial" w:cs="Arial"/>
          <w:b/>
        </w:rPr>
      </w:pPr>
    </w:p>
    <w:p w14:paraId="280955E8" w14:textId="77777777" w:rsidR="00FD7E3B" w:rsidRDefault="00FD7E3B" w:rsidP="00FD7E3B">
      <w:pPr>
        <w:rPr>
          <w:rFonts w:ascii="Arial" w:hAnsi="Arial" w:cs="Arial"/>
        </w:rPr>
      </w:pPr>
      <w:r>
        <w:rPr>
          <w:rFonts w:ascii="Arial Black" w:hAnsi="Arial Black"/>
          <w:color w:val="FFFFFF" w:themeColor="background1"/>
          <w:sz w:val="52"/>
          <w:szCs w:val="52"/>
        </w:rPr>
        <w:lastRenderedPageBreak/>
        <w:t>Care Leavers</w:t>
      </w:r>
    </w:p>
    <w:p w14:paraId="09315AEF" w14:textId="77777777" w:rsidR="00FD7E3B" w:rsidRDefault="00FD7E3B" w:rsidP="00FD7E3B">
      <w:pPr>
        <w:rPr>
          <w:rFonts w:ascii="Arial" w:hAnsi="Arial" w:cs="Arial"/>
          <w:b/>
        </w:rPr>
      </w:pPr>
    </w:p>
    <w:p w14:paraId="457A3866" w14:textId="77777777" w:rsidR="00FD7E3B" w:rsidRDefault="00FD7E3B" w:rsidP="00FD7E3B">
      <w:pPr>
        <w:rPr>
          <w:rFonts w:ascii="Arial" w:hAnsi="Arial" w:cs="Arial"/>
          <w:b/>
        </w:rPr>
      </w:pPr>
    </w:p>
    <w:p w14:paraId="7CD27605" w14:textId="77777777" w:rsidR="00FD7E3B" w:rsidRPr="00557916" w:rsidRDefault="00FD7E3B" w:rsidP="00FD7E3B">
      <w:pPr>
        <w:rPr>
          <w:rFonts w:ascii="Arial" w:hAnsi="Arial" w:cs="Arial"/>
          <w:b/>
        </w:rPr>
      </w:pPr>
      <w:r w:rsidRPr="00557916">
        <w:rPr>
          <w:rFonts w:ascii="Arial" w:hAnsi="Arial" w:cs="Arial"/>
          <w:b/>
        </w:rPr>
        <w:t>To have your say if you’re not happy about something</w:t>
      </w:r>
    </w:p>
    <w:p w14:paraId="31069D45" w14:textId="77777777" w:rsidR="00FD7E3B" w:rsidRPr="00E105E5" w:rsidRDefault="00FD7E3B" w:rsidP="00FD7E3B">
      <w:pPr>
        <w:rPr>
          <w:rFonts w:ascii="Arial" w:hAnsi="Arial" w:cs="Arial"/>
        </w:rPr>
      </w:pPr>
      <w:r w:rsidRPr="00E105E5">
        <w:rPr>
          <w:rFonts w:ascii="Arial" w:hAnsi="Arial" w:cs="Arial"/>
        </w:rPr>
        <w:t>Although you have left care you are still entitled to let children's social services know and, if needed, you can complain if you are not satisfied with the support you are getting.</w:t>
      </w:r>
    </w:p>
    <w:p w14:paraId="65CC38DB" w14:textId="77777777" w:rsidR="00FD7E3B" w:rsidRPr="00E105E5" w:rsidRDefault="00FD7E3B" w:rsidP="00FD7E3B">
      <w:pPr>
        <w:rPr>
          <w:rFonts w:ascii="Arial" w:hAnsi="Arial" w:cs="Arial"/>
        </w:rPr>
      </w:pPr>
    </w:p>
    <w:p w14:paraId="66AE0CC3" w14:textId="77777777" w:rsidR="00FD7E3B" w:rsidRPr="00E105E5" w:rsidRDefault="00FD7E3B" w:rsidP="00FD7E3B">
      <w:pPr>
        <w:rPr>
          <w:rFonts w:ascii="Arial" w:hAnsi="Arial" w:cs="Arial"/>
        </w:rPr>
      </w:pPr>
      <w:r w:rsidRPr="00557916">
        <w:rPr>
          <w:rFonts w:ascii="Arial" w:hAnsi="Arial" w:cs="Arial"/>
          <w:b/>
        </w:rPr>
        <w:t>REMEMBER:</w:t>
      </w:r>
      <w:r w:rsidRPr="00E105E5">
        <w:rPr>
          <w:rFonts w:ascii="Arial" w:hAnsi="Arial" w:cs="Arial"/>
        </w:rPr>
        <w:t xml:space="preserve"> You also have the right to have an advocate to help you do this</w:t>
      </w:r>
      <w:r>
        <w:rPr>
          <w:rFonts w:ascii="Arial" w:hAnsi="Arial" w:cs="Arial"/>
        </w:rPr>
        <w:t>.</w:t>
      </w:r>
      <w:r w:rsidRPr="00E105E5">
        <w:rPr>
          <w:rFonts w:ascii="Arial" w:hAnsi="Arial" w:cs="Arial"/>
        </w:rPr>
        <w:t xml:space="preserve">  An advocate is someone, who can attend meetings with you to help you put your case across and make sure that your voice is heard.  An advocate can be someone you know or a relative and if you don’t have someone but would like an advocate, you can contact NYAS (NYAS stands for the National Youth Advocacy Service).  You may be able to get help from an advocate if you feel you are not being listened to about any issue, or if you wish to make a complaint.  An advocate acts as a voice for you.  </w:t>
      </w:r>
    </w:p>
    <w:p w14:paraId="3E2C8190" w14:textId="77777777" w:rsidR="00FD7E3B" w:rsidRDefault="00FD7E3B" w:rsidP="00FD7E3B">
      <w:pPr>
        <w:rPr>
          <w:rFonts w:ascii="Arial" w:hAnsi="Arial" w:cs="Arial"/>
        </w:rPr>
      </w:pPr>
    </w:p>
    <w:p w14:paraId="4C733A4B" w14:textId="77777777" w:rsidR="00FD7E3B" w:rsidRPr="00557916" w:rsidRDefault="00FD7E3B" w:rsidP="00FD7E3B">
      <w:pPr>
        <w:rPr>
          <w:rFonts w:ascii="Arial" w:hAnsi="Arial" w:cs="Arial"/>
          <w:b/>
        </w:rPr>
      </w:pPr>
      <w:r w:rsidRPr="00557916">
        <w:rPr>
          <w:rFonts w:ascii="Arial" w:hAnsi="Arial" w:cs="Arial"/>
          <w:b/>
        </w:rPr>
        <w:t>To see your files</w:t>
      </w:r>
    </w:p>
    <w:p w14:paraId="7B9025EF" w14:textId="77777777" w:rsidR="00FD7E3B" w:rsidRPr="00E105E5" w:rsidRDefault="00FD7E3B" w:rsidP="00FD7E3B">
      <w:pPr>
        <w:rPr>
          <w:rFonts w:ascii="Arial" w:hAnsi="Arial" w:cs="Arial"/>
        </w:rPr>
      </w:pPr>
      <w:r w:rsidRPr="00E105E5">
        <w:rPr>
          <w:rFonts w:ascii="Arial" w:hAnsi="Arial" w:cs="Arial"/>
        </w:rPr>
        <w:t xml:space="preserve">The law says that you have a right to see information written that is about you.  This includes </w:t>
      </w:r>
      <w:r>
        <w:rPr>
          <w:rFonts w:ascii="Arial" w:hAnsi="Arial" w:cs="Arial"/>
        </w:rPr>
        <w:t>Children’s</w:t>
      </w:r>
      <w:r w:rsidRPr="00E105E5">
        <w:rPr>
          <w:rFonts w:ascii="Arial" w:hAnsi="Arial" w:cs="Arial"/>
        </w:rPr>
        <w:t xml:space="preserve"> </w:t>
      </w:r>
      <w:r>
        <w:rPr>
          <w:rFonts w:ascii="Arial" w:hAnsi="Arial" w:cs="Arial"/>
        </w:rPr>
        <w:t>S</w:t>
      </w:r>
      <w:r w:rsidRPr="00E105E5">
        <w:rPr>
          <w:rFonts w:ascii="Arial" w:hAnsi="Arial" w:cs="Arial"/>
        </w:rPr>
        <w:t xml:space="preserve">ervices files and many young people like help in getting access to these. </w:t>
      </w:r>
    </w:p>
    <w:p w14:paraId="640C4818" w14:textId="77777777" w:rsidR="00FD7E3B" w:rsidRPr="00E105E5" w:rsidRDefault="00FD7E3B" w:rsidP="00FD7E3B">
      <w:pPr>
        <w:rPr>
          <w:rFonts w:ascii="Arial" w:hAnsi="Arial" w:cs="Arial"/>
        </w:rPr>
      </w:pPr>
    </w:p>
    <w:p w14:paraId="4636ADBD" w14:textId="77777777" w:rsidR="00FD7E3B" w:rsidRPr="00557916" w:rsidRDefault="00FD7E3B" w:rsidP="00FD7E3B">
      <w:pPr>
        <w:rPr>
          <w:rFonts w:ascii="Arial" w:hAnsi="Arial" w:cs="Arial"/>
          <w:b/>
        </w:rPr>
      </w:pPr>
      <w:r w:rsidRPr="00557916">
        <w:rPr>
          <w:rFonts w:ascii="Arial" w:hAnsi="Arial" w:cs="Arial"/>
          <w:b/>
        </w:rPr>
        <w:t>To know about the service you can use</w:t>
      </w:r>
    </w:p>
    <w:p w14:paraId="3AB41084" w14:textId="76A78EE0" w:rsidR="00FD7E3B" w:rsidRPr="00E105E5" w:rsidRDefault="00FD7E3B" w:rsidP="00FD7E3B">
      <w:pPr>
        <w:rPr>
          <w:rFonts w:ascii="Arial" w:hAnsi="Arial" w:cs="Arial"/>
        </w:rPr>
      </w:pPr>
      <w:r w:rsidRPr="00E105E5">
        <w:rPr>
          <w:rFonts w:ascii="Arial" w:hAnsi="Arial" w:cs="Arial"/>
        </w:rPr>
        <w:t xml:space="preserve">You have a right to be told, and to be given information telling you all about the services that you are entitled to used once you leave care (for example, Connexions, Children's Services, health, further and higher education courses, housing advice).  </w:t>
      </w:r>
      <w:r w:rsidRPr="00FD7E3B">
        <w:rPr>
          <w:rFonts w:ascii="Arial" w:hAnsi="Arial" w:cs="Arial"/>
        </w:rPr>
        <w:t>This is called the Care Leaver’s Offer.</w:t>
      </w:r>
    </w:p>
    <w:p w14:paraId="28EA5E2A" w14:textId="77777777" w:rsidR="00FD7E3B" w:rsidRDefault="00FD7E3B" w:rsidP="00FD7E3B">
      <w:pPr>
        <w:rPr>
          <w:rFonts w:ascii="Arial" w:hAnsi="Arial" w:cs="Arial"/>
        </w:rPr>
      </w:pPr>
    </w:p>
    <w:p w14:paraId="422B2C4D" w14:textId="0F062B9D" w:rsidR="00FD7E3B" w:rsidRPr="0056571D" w:rsidRDefault="00FD7E3B" w:rsidP="00FD7E3B">
      <w:pPr>
        <w:rPr>
          <w:rFonts w:ascii="Arial" w:hAnsi="Arial" w:cs="Arial"/>
          <w:b/>
        </w:rPr>
      </w:pPr>
      <w:r>
        <w:rPr>
          <w:rFonts w:ascii="Arial" w:hAnsi="Arial" w:cs="Arial"/>
          <w:b/>
        </w:rPr>
        <w:t>Activity</w:t>
      </w:r>
    </w:p>
    <w:p w14:paraId="0D4F64E9" w14:textId="1E361BAE" w:rsidR="00FD7E3B" w:rsidRDefault="00FD7E3B" w:rsidP="00FD7E3B">
      <w:pPr>
        <w:rPr>
          <w:rFonts w:ascii="Arial" w:hAnsi="Arial" w:cs="Arial"/>
        </w:rPr>
      </w:pPr>
      <w:r>
        <w:rPr>
          <w:rFonts w:ascii="Arial" w:hAnsi="Arial" w:cs="Arial"/>
        </w:rPr>
        <w:t>Do you know who your PA/Social worker is?  Do you know how to contact them?</w:t>
      </w:r>
      <w:r w:rsidR="00623A16">
        <w:rPr>
          <w:rFonts w:ascii="Arial" w:hAnsi="Arial" w:cs="Arial"/>
        </w:rPr>
        <w:t xml:space="preserve"> If not, how can you find out? </w:t>
      </w:r>
      <w:r>
        <w:rPr>
          <w:rFonts w:ascii="Arial" w:hAnsi="Arial" w:cs="Arial"/>
        </w:rPr>
        <w:t xml:space="preserve"> When was your last pathway plan review?.  </w:t>
      </w:r>
    </w:p>
    <w:p w14:paraId="39DEF771" w14:textId="77777777" w:rsidR="00FD7E3B" w:rsidRDefault="00FD7E3B" w:rsidP="00FD7E3B">
      <w:pPr>
        <w:rPr>
          <w:rFonts w:ascii="Arial" w:hAnsi="Arial" w:cs="Arial"/>
        </w:rPr>
      </w:pPr>
    </w:p>
    <w:tbl>
      <w:tblPr>
        <w:tblStyle w:val="TableGrid"/>
        <w:tblW w:w="0" w:type="auto"/>
        <w:tblLook w:val="04A0" w:firstRow="1" w:lastRow="0" w:firstColumn="1" w:lastColumn="0" w:noHBand="0" w:noVBand="1"/>
      </w:tblPr>
      <w:tblGrid>
        <w:gridCol w:w="3093"/>
        <w:gridCol w:w="3093"/>
        <w:gridCol w:w="3094"/>
      </w:tblGrid>
      <w:tr w:rsidR="00FD7E3B" w14:paraId="24BE2E35" w14:textId="77777777" w:rsidTr="00543025">
        <w:tc>
          <w:tcPr>
            <w:tcW w:w="3093" w:type="dxa"/>
          </w:tcPr>
          <w:p w14:paraId="39C777C1" w14:textId="77777777" w:rsidR="00FD7E3B" w:rsidRDefault="00FD7E3B" w:rsidP="00543025">
            <w:pPr>
              <w:jc w:val="center"/>
              <w:rPr>
                <w:rFonts w:ascii="Arial" w:hAnsi="Arial"/>
                <w:b/>
              </w:rPr>
            </w:pPr>
            <w:r>
              <w:rPr>
                <w:rFonts w:ascii="Arial" w:hAnsi="Arial"/>
                <w:b/>
              </w:rPr>
              <w:t>What do you need to find out or work on?</w:t>
            </w:r>
          </w:p>
        </w:tc>
        <w:tc>
          <w:tcPr>
            <w:tcW w:w="3093" w:type="dxa"/>
          </w:tcPr>
          <w:p w14:paraId="3449E874" w14:textId="77777777" w:rsidR="00FD7E3B" w:rsidRDefault="00FD7E3B" w:rsidP="00543025">
            <w:pPr>
              <w:jc w:val="center"/>
              <w:rPr>
                <w:rFonts w:ascii="Arial" w:hAnsi="Arial"/>
                <w:b/>
              </w:rPr>
            </w:pPr>
            <w:r>
              <w:rPr>
                <w:rFonts w:ascii="Arial" w:hAnsi="Arial"/>
                <w:b/>
              </w:rPr>
              <w:t>What will you do? Where will you go to find out?</w:t>
            </w:r>
          </w:p>
        </w:tc>
        <w:tc>
          <w:tcPr>
            <w:tcW w:w="3094" w:type="dxa"/>
          </w:tcPr>
          <w:p w14:paraId="12676C9B" w14:textId="77777777" w:rsidR="00FD7E3B" w:rsidRDefault="00FD7E3B" w:rsidP="00543025">
            <w:pPr>
              <w:jc w:val="center"/>
              <w:rPr>
                <w:rFonts w:ascii="Arial" w:hAnsi="Arial"/>
                <w:b/>
              </w:rPr>
            </w:pPr>
            <w:r>
              <w:rPr>
                <w:rFonts w:ascii="Arial" w:hAnsi="Arial"/>
                <w:b/>
              </w:rPr>
              <w:t>Who will you ask for help?</w:t>
            </w:r>
          </w:p>
        </w:tc>
      </w:tr>
      <w:tr w:rsidR="00FD7E3B" w14:paraId="2747AB92" w14:textId="77777777" w:rsidTr="00543025">
        <w:tc>
          <w:tcPr>
            <w:tcW w:w="3093" w:type="dxa"/>
          </w:tcPr>
          <w:p w14:paraId="2EFF6E10" w14:textId="77777777" w:rsidR="00FD7E3B" w:rsidRDefault="00FD7E3B" w:rsidP="00543025">
            <w:pPr>
              <w:rPr>
                <w:rFonts w:ascii="Arial" w:hAnsi="Arial"/>
                <w:b/>
              </w:rPr>
            </w:pPr>
          </w:p>
          <w:p w14:paraId="182E283E" w14:textId="77777777" w:rsidR="00FD7E3B" w:rsidRDefault="00FD7E3B" w:rsidP="00543025">
            <w:pPr>
              <w:rPr>
                <w:rFonts w:ascii="Arial" w:hAnsi="Arial"/>
                <w:b/>
              </w:rPr>
            </w:pPr>
          </w:p>
        </w:tc>
        <w:tc>
          <w:tcPr>
            <w:tcW w:w="3093" w:type="dxa"/>
          </w:tcPr>
          <w:p w14:paraId="3DCA907D" w14:textId="77777777" w:rsidR="00FD7E3B" w:rsidRDefault="00FD7E3B" w:rsidP="00543025">
            <w:pPr>
              <w:rPr>
                <w:rFonts w:ascii="Arial" w:hAnsi="Arial"/>
                <w:b/>
              </w:rPr>
            </w:pPr>
          </w:p>
        </w:tc>
        <w:tc>
          <w:tcPr>
            <w:tcW w:w="3094" w:type="dxa"/>
          </w:tcPr>
          <w:p w14:paraId="1F15ED92" w14:textId="77777777" w:rsidR="00FD7E3B" w:rsidRDefault="00FD7E3B" w:rsidP="00543025">
            <w:pPr>
              <w:rPr>
                <w:rFonts w:ascii="Arial" w:hAnsi="Arial"/>
                <w:b/>
              </w:rPr>
            </w:pPr>
          </w:p>
        </w:tc>
      </w:tr>
      <w:tr w:rsidR="00FD7E3B" w14:paraId="777F7C74" w14:textId="77777777" w:rsidTr="00543025">
        <w:tc>
          <w:tcPr>
            <w:tcW w:w="3093" w:type="dxa"/>
          </w:tcPr>
          <w:p w14:paraId="038DB5FE" w14:textId="77777777" w:rsidR="00FD7E3B" w:rsidRDefault="00FD7E3B" w:rsidP="00543025">
            <w:pPr>
              <w:rPr>
                <w:rFonts w:ascii="Arial" w:hAnsi="Arial"/>
                <w:b/>
              </w:rPr>
            </w:pPr>
          </w:p>
          <w:p w14:paraId="6E8B7C5B" w14:textId="77777777" w:rsidR="00FD7E3B" w:rsidRDefault="00FD7E3B" w:rsidP="00543025">
            <w:pPr>
              <w:rPr>
                <w:rFonts w:ascii="Arial" w:hAnsi="Arial"/>
                <w:b/>
              </w:rPr>
            </w:pPr>
          </w:p>
        </w:tc>
        <w:tc>
          <w:tcPr>
            <w:tcW w:w="3093" w:type="dxa"/>
          </w:tcPr>
          <w:p w14:paraId="782E99E7" w14:textId="77777777" w:rsidR="00FD7E3B" w:rsidRDefault="00FD7E3B" w:rsidP="00543025">
            <w:pPr>
              <w:rPr>
                <w:rFonts w:ascii="Arial" w:hAnsi="Arial"/>
                <w:b/>
              </w:rPr>
            </w:pPr>
          </w:p>
        </w:tc>
        <w:tc>
          <w:tcPr>
            <w:tcW w:w="3094" w:type="dxa"/>
          </w:tcPr>
          <w:p w14:paraId="2ED33405" w14:textId="77777777" w:rsidR="00FD7E3B" w:rsidRDefault="00FD7E3B" w:rsidP="00543025">
            <w:pPr>
              <w:rPr>
                <w:rFonts w:ascii="Arial" w:hAnsi="Arial"/>
                <w:b/>
              </w:rPr>
            </w:pPr>
          </w:p>
        </w:tc>
      </w:tr>
      <w:tr w:rsidR="00FD7E3B" w14:paraId="1D586534" w14:textId="77777777" w:rsidTr="00543025">
        <w:tc>
          <w:tcPr>
            <w:tcW w:w="3093" w:type="dxa"/>
          </w:tcPr>
          <w:p w14:paraId="70D669C5" w14:textId="77777777" w:rsidR="00FD7E3B" w:rsidRDefault="00FD7E3B" w:rsidP="00543025">
            <w:pPr>
              <w:rPr>
                <w:rFonts w:ascii="Arial" w:hAnsi="Arial"/>
                <w:b/>
              </w:rPr>
            </w:pPr>
          </w:p>
          <w:p w14:paraId="6CA49FAD" w14:textId="77777777" w:rsidR="00FD7E3B" w:rsidRDefault="00FD7E3B" w:rsidP="00543025">
            <w:pPr>
              <w:rPr>
                <w:rFonts w:ascii="Arial" w:hAnsi="Arial"/>
                <w:b/>
              </w:rPr>
            </w:pPr>
          </w:p>
        </w:tc>
        <w:tc>
          <w:tcPr>
            <w:tcW w:w="3093" w:type="dxa"/>
          </w:tcPr>
          <w:p w14:paraId="028EAC75" w14:textId="77777777" w:rsidR="00FD7E3B" w:rsidRDefault="00FD7E3B" w:rsidP="00543025">
            <w:pPr>
              <w:rPr>
                <w:rFonts w:ascii="Arial" w:hAnsi="Arial"/>
                <w:b/>
              </w:rPr>
            </w:pPr>
          </w:p>
        </w:tc>
        <w:tc>
          <w:tcPr>
            <w:tcW w:w="3094" w:type="dxa"/>
          </w:tcPr>
          <w:p w14:paraId="367ABAAE" w14:textId="77777777" w:rsidR="00FD7E3B" w:rsidRDefault="00FD7E3B" w:rsidP="00543025">
            <w:pPr>
              <w:rPr>
                <w:rFonts w:ascii="Arial" w:hAnsi="Arial"/>
                <w:b/>
              </w:rPr>
            </w:pPr>
          </w:p>
        </w:tc>
      </w:tr>
    </w:tbl>
    <w:p w14:paraId="632F4B03" w14:textId="77777777" w:rsidR="00FD7E3B" w:rsidRDefault="00FD7E3B" w:rsidP="00FD7E3B">
      <w:pPr>
        <w:rPr>
          <w:rFonts w:ascii="Arial" w:hAnsi="Arial" w:cs="Arial"/>
          <w:b/>
        </w:rPr>
      </w:pPr>
    </w:p>
    <w:p w14:paraId="44B633EA" w14:textId="7AC3CD4B" w:rsidR="00FD7E3B" w:rsidRDefault="00FD7E3B">
      <w:pPr>
        <w:rPr>
          <w:rFonts w:ascii="Arial" w:hAnsi="Arial" w:cs="Arial"/>
          <w:b/>
        </w:rPr>
      </w:pPr>
      <w:r>
        <w:rPr>
          <w:rFonts w:ascii="Arial" w:hAnsi="Arial" w:cs="Arial"/>
          <w:b/>
        </w:rPr>
        <w:br w:type="page"/>
      </w:r>
    </w:p>
    <w:p w14:paraId="3E60B8C0" w14:textId="77777777" w:rsidR="00FD7E3B" w:rsidRDefault="00FD7E3B" w:rsidP="00FD7E3B">
      <w:pPr>
        <w:tabs>
          <w:tab w:val="left" w:pos="7227"/>
        </w:tabs>
        <w:rPr>
          <w:rFonts w:ascii="Arial Black" w:hAnsi="Arial Black"/>
          <w:color w:val="FFFFFF" w:themeColor="background1"/>
          <w:sz w:val="52"/>
          <w:szCs w:val="52"/>
        </w:rPr>
      </w:pPr>
      <w:r>
        <w:rPr>
          <w:rFonts w:ascii="Arial Black" w:hAnsi="Arial Black"/>
          <w:color w:val="FFFFFF" w:themeColor="background1"/>
          <w:sz w:val="52"/>
          <w:szCs w:val="52"/>
        </w:rPr>
        <w:lastRenderedPageBreak/>
        <w:t>Care Leavers</w:t>
      </w:r>
      <w:r>
        <w:rPr>
          <w:rFonts w:ascii="Arial Black" w:hAnsi="Arial Black"/>
          <w:color w:val="FFFFFF" w:themeColor="background1"/>
          <w:sz w:val="52"/>
          <w:szCs w:val="52"/>
        </w:rPr>
        <w:tab/>
      </w:r>
    </w:p>
    <w:p w14:paraId="1F9C7844" w14:textId="77777777" w:rsidR="00FD7E3B" w:rsidRDefault="00FD7E3B" w:rsidP="00FD7E3B">
      <w:pPr>
        <w:rPr>
          <w:rFonts w:ascii="Arial Black" w:hAnsi="Arial Black"/>
          <w:color w:val="FFFFFF" w:themeColor="background1"/>
          <w:sz w:val="52"/>
          <w:szCs w:val="52"/>
        </w:rPr>
      </w:pPr>
    </w:p>
    <w:p w14:paraId="50BE8C5D" w14:textId="77777777" w:rsidR="00FD7E3B" w:rsidRDefault="00FD7E3B" w:rsidP="00FD7E3B">
      <w:pPr>
        <w:rPr>
          <w:rFonts w:ascii="Arial" w:hAnsi="Arial" w:cs="Arial"/>
        </w:rPr>
      </w:pPr>
      <w:r w:rsidRPr="00D1258A">
        <w:rPr>
          <w:rFonts w:ascii="Arial" w:hAnsi="Arial" w:cs="Arial"/>
          <w:b/>
        </w:rPr>
        <w:t>#</w:t>
      </w:r>
      <w:r>
        <w:rPr>
          <w:rFonts w:ascii="Arial" w:hAnsi="Arial" w:cs="Arial"/>
          <w:b/>
        </w:rPr>
        <w:t>3</w:t>
      </w:r>
      <w:r w:rsidRPr="00D1258A">
        <w:rPr>
          <w:rFonts w:ascii="Arial" w:hAnsi="Arial" w:cs="Arial"/>
          <w:b/>
        </w:rPr>
        <w:t xml:space="preserve"> – </w:t>
      </w:r>
      <w:r>
        <w:rPr>
          <w:rFonts w:ascii="Arial" w:hAnsi="Arial" w:cs="Arial"/>
          <w:b/>
        </w:rPr>
        <w:t>Care Leavers in Cumbria</w:t>
      </w:r>
    </w:p>
    <w:p w14:paraId="391BA673" w14:textId="77777777" w:rsidR="00FD7E3B" w:rsidRDefault="00FD7E3B" w:rsidP="00FD7E3B">
      <w:pPr>
        <w:rPr>
          <w:rFonts w:ascii="Arial" w:hAnsi="Arial" w:cs="Arial"/>
        </w:rPr>
      </w:pPr>
    </w:p>
    <w:p w14:paraId="74CD5B5F" w14:textId="77777777" w:rsidR="00FD7E3B" w:rsidRDefault="00FD7E3B" w:rsidP="00FD7E3B">
      <w:pPr>
        <w:rPr>
          <w:rFonts w:ascii="Arial" w:hAnsi="Arial" w:cs="Arial"/>
        </w:rPr>
      </w:pPr>
      <w:r>
        <w:rPr>
          <w:rFonts w:ascii="Arial" w:hAnsi="Arial" w:cs="Arial"/>
        </w:rPr>
        <w:t xml:space="preserve">Did you know that you can attend a Forum for older care leavers where you can get involved in activities, share your ideas and experiences and help make improvements to the Leaving Care Service for others who are/will be in care?  This is the Cumbria Care Leavers Forum.  </w:t>
      </w:r>
    </w:p>
    <w:p w14:paraId="0537444D" w14:textId="77777777" w:rsidR="00FD7E3B" w:rsidRDefault="00FD7E3B" w:rsidP="00FD7E3B">
      <w:pPr>
        <w:rPr>
          <w:rFonts w:ascii="Arial" w:hAnsi="Arial" w:cs="Arial"/>
        </w:rPr>
      </w:pPr>
    </w:p>
    <w:p w14:paraId="3443E9F5" w14:textId="77777777" w:rsidR="00FD7E3B" w:rsidRDefault="00FD7E3B" w:rsidP="00FD7E3B">
      <w:pPr>
        <w:rPr>
          <w:rFonts w:ascii="Arial" w:hAnsi="Arial" w:cs="Arial"/>
        </w:rPr>
      </w:pPr>
      <w:r>
        <w:rPr>
          <w:rFonts w:ascii="Arial" w:hAnsi="Arial" w:cs="Arial"/>
        </w:rPr>
        <w:t>There is a Facebook page so this task is to join the Facebook group and check it out.</w:t>
      </w:r>
    </w:p>
    <w:p w14:paraId="2C732762" w14:textId="77777777" w:rsidR="00FD7E3B" w:rsidRDefault="00FD7E3B" w:rsidP="00FD7E3B">
      <w:pPr>
        <w:rPr>
          <w:rFonts w:ascii="Arial" w:hAnsi="Arial" w:cs="Arial"/>
        </w:rPr>
      </w:pPr>
    </w:p>
    <w:p w14:paraId="58BAAA19" w14:textId="77777777" w:rsidR="00FD7E3B" w:rsidRDefault="00FD7E3B" w:rsidP="00FD7E3B">
      <w:pPr>
        <w:rPr>
          <w:rFonts w:ascii="Arial" w:hAnsi="Arial" w:cs="Arial"/>
        </w:rPr>
      </w:pPr>
      <w:r>
        <w:rPr>
          <w:rFonts w:ascii="Arial" w:hAnsi="Arial" w:cs="Arial"/>
        </w:rPr>
        <w:t>What 3 things did you find useful or of interest?</w:t>
      </w:r>
    </w:p>
    <w:p w14:paraId="0C1C7693" w14:textId="77777777" w:rsidR="00FD7E3B" w:rsidRDefault="00FD7E3B" w:rsidP="00FD7E3B">
      <w:pPr>
        <w:rPr>
          <w:rFonts w:ascii="Arial" w:hAnsi="Arial" w:cs="Arial"/>
        </w:rPr>
      </w:pPr>
    </w:p>
    <w:p w14:paraId="3AFD91B0" w14:textId="77777777" w:rsidR="00FD7E3B" w:rsidRDefault="00FD7E3B" w:rsidP="00FD7E3B">
      <w:pPr>
        <w:rPr>
          <w:rFonts w:ascii="Arial" w:hAnsi="Arial" w:cs="Arial"/>
        </w:rPr>
      </w:pPr>
      <w:r>
        <w:rPr>
          <w:rFonts w:ascii="Arial" w:hAnsi="Arial" w:cs="Arial"/>
        </w:rPr>
        <w:t>1.</w:t>
      </w:r>
    </w:p>
    <w:p w14:paraId="2CCACDD4" w14:textId="77777777" w:rsidR="00FD7E3B" w:rsidRDefault="00FD7E3B" w:rsidP="00FD7E3B">
      <w:pPr>
        <w:rPr>
          <w:rFonts w:ascii="Arial" w:hAnsi="Arial" w:cs="Arial"/>
        </w:rPr>
      </w:pPr>
    </w:p>
    <w:p w14:paraId="7B46FD07" w14:textId="77777777" w:rsidR="00FD7E3B" w:rsidRDefault="00FD7E3B" w:rsidP="00FD7E3B">
      <w:pPr>
        <w:rPr>
          <w:rFonts w:ascii="Arial" w:hAnsi="Arial" w:cs="Arial"/>
        </w:rPr>
      </w:pPr>
    </w:p>
    <w:p w14:paraId="6D65EC87" w14:textId="77777777" w:rsidR="00FD7E3B" w:rsidRDefault="00FD7E3B" w:rsidP="00FD7E3B">
      <w:pPr>
        <w:rPr>
          <w:rFonts w:ascii="Arial" w:hAnsi="Arial" w:cs="Arial"/>
        </w:rPr>
      </w:pPr>
    </w:p>
    <w:p w14:paraId="7A2FE1F6" w14:textId="77777777" w:rsidR="00FD7E3B" w:rsidRDefault="00FD7E3B" w:rsidP="00FD7E3B">
      <w:pPr>
        <w:rPr>
          <w:rFonts w:ascii="Arial" w:hAnsi="Arial" w:cs="Arial"/>
        </w:rPr>
      </w:pPr>
      <w:r>
        <w:rPr>
          <w:rFonts w:ascii="Arial" w:hAnsi="Arial" w:cs="Arial"/>
        </w:rPr>
        <w:t>2.</w:t>
      </w:r>
    </w:p>
    <w:p w14:paraId="19FCA25D" w14:textId="77777777" w:rsidR="00FD7E3B" w:rsidRDefault="00FD7E3B" w:rsidP="00FD7E3B">
      <w:pPr>
        <w:rPr>
          <w:rFonts w:ascii="Arial" w:hAnsi="Arial" w:cs="Arial"/>
        </w:rPr>
      </w:pPr>
    </w:p>
    <w:p w14:paraId="0BED9757" w14:textId="77777777" w:rsidR="00FD7E3B" w:rsidRDefault="00FD7E3B" w:rsidP="00FD7E3B">
      <w:pPr>
        <w:rPr>
          <w:rFonts w:ascii="Arial" w:hAnsi="Arial" w:cs="Arial"/>
        </w:rPr>
      </w:pPr>
    </w:p>
    <w:p w14:paraId="34D39802" w14:textId="77777777" w:rsidR="00FD7E3B" w:rsidRDefault="00FD7E3B" w:rsidP="00FD7E3B">
      <w:pPr>
        <w:rPr>
          <w:rFonts w:ascii="Arial" w:hAnsi="Arial" w:cs="Arial"/>
        </w:rPr>
      </w:pPr>
    </w:p>
    <w:p w14:paraId="347B4F6E" w14:textId="77777777" w:rsidR="00FD7E3B" w:rsidRDefault="00FD7E3B" w:rsidP="00FD7E3B">
      <w:pPr>
        <w:rPr>
          <w:rFonts w:ascii="Arial" w:hAnsi="Arial" w:cs="Arial"/>
        </w:rPr>
      </w:pPr>
      <w:r>
        <w:rPr>
          <w:rFonts w:ascii="Arial" w:hAnsi="Arial" w:cs="Arial"/>
        </w:rPr>
        <w:t>3.</w:t>
      </w:r>
    </w:p>
    <w:p w14:paraId="79A30C78" w14:textId="77777777" w:rsidR="00FD7E3B" w:rsidRDefault="00FD7E3B" w:rsidP="00FD7E3B">
      <w:pPr>
        <w:rPr>
          <w:rFonts w:ascii="Arial" w:hAnsi="Arial" w:cs="Arial"/>
        </w:rPr>
      </w:pPr>
    </w:p>
    <w:p w14:paraId="7F224BCE" w14:textId="77777777" w:rsidR="00FD7E3B" w:rsidRDefault="00FD7E3B" w:rsidP="00FD7E3B">
      <w:pPr>
        <w:rPr>
          <w:rFonts w:ascii="Arial" w:hAnsi="Arial" w:cs="Arial"/>
        </w:rPr>
      </w:pPr>
    </w:p>
    <w:p w14:paraId="61C3138C" w14:textId="77777777" w:rsidR="00FD7E3B" w:rsidRDefault="00FD7E3B" w:rsidP="00FD7E3B">
      <w:pPr>
        <w:rPr>
          <w:rFonts w:ascii="Arial" w:hAnsi="Arial" w:cs="Arial"/>
        </w:rPr>
      </w:pPr>
    </w:p>
    <w:p w14:paraId="13D1C97D" w14:textId="77777777" w:rsidR="00FD7E3B" w:rsidRDefault="00FD7E3B" w:rsidP="00FD7E3B">
      <w:pPr>
        <w:rPr>
          <w:rFonts w:ascii="Arial" w:hAnsi="Arial" w:cs="Arial"/>
        </w:rPr>
      </w:pPr>
      <w:r>
        <w:rPr>
          <w:rFonts w:ascii="Arial" w:hAnsi="Arial" w:cs="Arial"/>
        </w:rPr>
        <w:t xml:space="preserve">Will you stay in the Facebook group?  </w:t>
      </w:r>
      <w:r>
        <w:rPr>
          <w:rFonts w:ascii="Arial" w:hAnsi="Arial" w:cs="Arial"/>
        </w:rPr>
        <w:tab/>
        <w:t>Yes</w:t>
      </w:r>
      <w:r>
        <w:rPr>
          <w:rFonts w:ascii="Arial" w:hAnsi="Arial" w:cs="Arial"/>
        </w:rPr>
        <w:tab/>
      </w:r>
      <w:r>
        <w:rPr>
          <w:rFonts w:ascii="Arial" w:hAnsi="Arial" w:cs="Arial"/>
        </w:rPr>
        <w:tab/>
        <w:t>No</w:t>
      </w:r>
    </w:p>
    <w:p w14:paraId="722B7BE7" w14:textId="77777777" w:rsidR="00FD7E3B" w:rsidRDefault="00FD7E3B" w:rsidP="00FD7E3B">
      <w:pPr>
        <w:rPr>
          <w:rFonts w:ascii="Arial" w:hAnsi="Arial" w:cs="Arial"/>
        </w:rPr>
      </w:pPr>
    </w:p>
    <w:p w14:paraId="093D2F4D" w14:textId="77777777" w:rsidR="00FD7E3B" w:rsidRDefault="00FD7E3B" w:rsidP="00FD7E3B">
      <w:pPr>
        <w:rPr>
          <w:rFonts w:ascii="Arial" w:hAnsi="Arial" w:cs="Arial"/>
        </w:rPr>
      </w:pPr>
      <w:r>
        <w:rPr>
          <w:rFonts w:ascii="Arial" w:hAnsi="Arial" w:cs="Arial"/>
        </w:rPr>
        <w:t>Explain your answer…</w:t>
      </w:r>
    </w:p>
    <w:p w14:paraId="0B4C637C" w14:textId="77777777" w:rsidR="00FD7E3B" w:rsidRDefault="00FD7E3B" w:rsidP="00FD7E3B">
      <w:pPr>
        <w:rPr>
          <w:rFonts w:ascii="Arial" w:hAnsi="Arial" w:cs="Arial"/>
        </w:rPr>
      </w:pPr>
    </w:p>
    <w:p w14:paraId="0C913C9B" w14:textId="77777777" w:rsidR="00FD7E3B" w:rsidRPr="007C749E" w:rsidRDefault="00FD7E3B" w:rsidP="00FD7E3B">
      <w:pPr>
        <w:rPr>
          <w:rFonts w:ascii="Arial" w:hAnsi="Arial" w:cs="Arial"/>
        </w:rPr>
      </w:pPr>
    </w:p>
    <w:p w14:paraId="3ACEAE65" w14:textId="77777777" w:rsidR="00FD7E3B" w:rsidRDefault="00FD7E3B" w:rsidP="00FD7E3B">
      <w:pPr>
        <w:rPr>
          <w:rFonts w:ascii="Arial" w:hAnsi="Arial" w:cs="Arial"/>
        </w:rPr>
      </w:pPr>
    </w:p>
    <w:p w14:paraId="2605395A" w14:textId="77777777" w:rsidR="00FD7E3B" w:rsidRDefault="00FD7E3B" w:rsidP="00FD7E3B">
      <w:pPr>
        <w:rPr>
          <w:rFonts w:ascii="Arial" w:hAnsi="Arial" w:cs="Arial"/>
        </w:rPr>
      </w:pPr>
    </w:p>
    <w:p w14:paraId="3175F150" w14:textId="77777777" w:rsidR="00FD7E3B" w:rsidRDefault="00FD7E3B" w:rsidP="00FD7E3B">
      <w:pPr>
        <w:rPr>
          <w:rFonts w:ascii="Arial" w:hAnsi="Arial" w:cs="Arial"/>
        </w:rPr>
      </w:pPr>
    </w:p>
    <w:p w14:paraId="14B745B5" w14:textId="77777777" w:rsidR="00FD7E3B" w:rsidRDefault="00FD7E3B" w:rsidP="00FD7E3B">
      <w:pPr>
        <w:rPr>
          <w:rFonts w:ascii="Arial" w:hAnsi="Arial" w:cs="Arial"/>
        </w:rPr>
      </w:pPr>
      <w:r>
        <w:rPr>
          <w:rFonts w:ascii="Arial" w:hAnsi="Arial" w:cs="Arial"/>
        </w:rPr>
        <w:t>Do you think you’ll attend any of the forums?</w:t>
      </w:r>
      <w:r>
        <w:rPr>
          <w:rFonts w:ascii="Arial" w:hAnsi="Arial" w:cs="Arial"/>
        </w:rPr>
        <w:tab/>
        <w:t>Yes</w:t>
      </w:r>
      <w:r>
        <w:rPr>
          <w:rFonts w:ascii="Arial" w:hAnsi="Arial" w:cs="Arial"/>
        </w:rPr>
        <w:tab/>
      </w:r>
      <w:r>
        <w:rPr>
          <w:rFonts w:ascii="Arial" w:hAnsi="Arial" w:cs="Arial"/>
        </w:rPr>
        <w:tab/>
        <w:t>No</w:t>
      </w:r>
    </w:p>
    <w:p w14:paraId="55F9FAB5" w14:textId="77777777" w:rsidR="00FD7E3B" w:rsidRDefault="00FD7E3B" w:rsidP="00FD7E3B">
      <w:pPr>
        <w:rPr>
          <w:rFonts w:ascii="Arial" w:hAnsi="Arial" w:cs="Arial"/>
        </w:rPr>
      </w:pPr>
    </w:p>
    <w:p w14:paraId="7213D64E" w14:textId="77777777" w:rsidR="00FD7E3B" w:rsidRDefault="00FD7E3B" w:rsidP="00FD7E3B">
      <w:pPr>
        <w:rPr>
          <w:rFonts w:ascii="Arial" w:hAnsi="Arial" w:cs="Arial"/>
        </w:rPr>
      </w:pPr>
      <w:r>
        <w:rPr>
          <w:rFonts w:ascii="Arial" w:hAnsi="Arial" w:cs="Arial"/>
        </w:rPr>
        <w:t>Explain your answer…</w:t>
      </w:r>
    </w:p>
    <w:p w14:paraId="7E116565" w14:textId="77777777" w:rsidR="00FD7E3B" w:rsidRDefault="00FD7E3B" w:rsidP="00FD7E3B">
      <w:pPr>
        <w:rPr>
          <w:rFonts w:ascii="Arial" w:hAnsi="Arial" w:cs="Arial"/>
        </w:rPr>
      </w:pPr>
    </w:p>
    <w:p w14:paraId="7C6BC5A7" w14:textId="77777777" w:rsidR="00FD7E3B" w:rsidRDefault="00FD7E3B" w:rsidP="00FD7E3B">
      <w:pPr>
        <w:rPr>
          <w:rFonts w:ascii="Arial" w:hAnsi="Arial" w:cs="Arial"/>
        </w:rPr>
      </w:pPr>
    </w:p>
    <w:p w14:paraId="4D8AA282" w14:textId="77777777" w:rsidR="00FD7E3B" w:rsidRDefault="00FD7E3B" w:rsidP="00FD7E3B">
      <w:pPr>
        <w:rPr>
          <w:rFonts w:ascii="Arial" w:hAnsi="Arial" w:cs="Arial"/>
        </w:rPr>
      </w:pPr>
    </w:p>
    <w:p w14:paraId="44A7BD58" w14:textId="77777777" w:rsidR="00234041" w:rsidRPr="00D04119" w:rsidRDefault="00234041" w:rsidP="00743673">
      <w:pPr>
        <w:rPr>
          <w:rFonts w:ascii="Arial" w:hAnsi="Arial" w:cs="Arial"/>
          <w:b/>
        </w:rPr>
      </w:pPr>
    </w:p>
    <w:sectPr w:rsidR="00234041" w:rsidRPr="00D04119" w:rsidSect="00912B8F">
      <w:headerReference w:type="even" r:id="rId14"/>
      <w:headerReference w:type="default" r:id="rId15"/>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1F906" w14:textId="77777777" w:rsidR="00912B8F" w:rsidRDefault="00912B8F" w:rsidP="00912B8F">
      <w:r>
        <w:separator/>
      </w:r>
    </w:p>
  </w:endnote>
  <w:endnote w:type="continuationSeparator" w:id="0">
    <w:p w14:paraId="298E9556" w14:textId="77777777" w:rsidR="00912B8F" w:rsidRDefault="00912B8F" w:rsidP="0091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29316"/>
      <w:docPartObj>
        <w:docPartGallery w:val="Page Numbers (Bottom of Page)"/>
        <w:docPartUnique/>
      </w:docPartObj>
    </w:sdtPr>
    <w:sdtEndPr>
      <w:rPr>
        <w:noProof/>
      </w:rPr>
    </w:sdtEndPr>
    <w:sdtContent>
      <w:p w14:paraId="7E0671CF" w14:textId="4BDEFEA5" w:rsidR="002C5C8B" w:rsidRDefault="002C5C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BEF2DD" w14:textId="77777777" w:rsidR="002C5C8B" w:rsidRDefault="002C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504F" w14:textId="77777777" w:rsidR="00912B8F" w:rsidRDefault="00912B8F" w:rsidP="00912B8F">
      <w:r>
        <w:separator/>
      </w:r>
    </w:p>
  </w:footnote>
  <w:footnote w:type="continuationSeparator" w:id="0">
    <w:p w14:paraId="5D9FA463" w14:textId="77777777" w:rsidR="00912B8F" w:rsidRDefault="00912B8F" w:rsidP="00912B8F">
      <w:r>
        <w:continuationSeparator/>
      </w:r>
    </w:p>
  </w:footnote>
  <w:footnote w:id="1">
    <w:p w14:paraId="7963DB18" w14:textId="77777777" w:rsidR="00FD7E3B" w:rsidRDefault="00FD7E3B" w:rsidP="00FD7E3B">
      <w:pPr>
        <w:pStyle w:val="FootnoteText"/>
      </w:pPr>
      <w:r w:rsidRPr="002D55C1">
        <w:rPr>
          <w:rStyle w:val="FootnoteReference"/>
          <w:rFonts w:ascii="Arial" w:hAnsi="Arial" w:cs="Arial"/>
        </w:rPr>
        <w:footnoteRef/>
      </w:r>
      <w:r w:rsidRPr="002D55C1">
        <w:rPr>
          <w:rFonts w:ascii="Arial" w:hAnsi="Arial" w:cs="Arial"/>
        </w:rPr>
        <w:t xml:space="preserve"> Source: </w:t>
      </w:r>
      <w:hyperlink r:id="rId1" w:history="1">
        <w:r w:rsidRPr="002D55C1">
          <w:rPr>
            <w:rStyle w:val="Hyperlink"/>
            <w:rFonts w:ascii="Arial" w:hAnsi="Arial" w:cs="Arial"/>
          </w:rPr>
          <w:t>www.leavingcare.org</w:t>
        </w:r>
      </w:hyperlink>
      <w:r w:rsidRPr="002D55C1">
        <w:rPr>
          <w:rFonts w:ascii="Arial" w:hAnsi="Arial" w:cs="Arial"/>
        </w:rPr>
        <w:t xml:space="preserve"> , WMTD? What Young People Have Said, Rainer, NLCAS &amp; The</w:t>
      </w:r>
      <w:r>
        <w:rPr>
          <w:rFonts w:ascii="Arial" w:hAnsi="Arial" w:cs="Arial"/>
        </w:rPr>
        <w:t xml:space="preserve"> Fostering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DCDF" w14:textId="77777777" w:rsidR="00FD7E3B" w:rsidRDefault="002C5C8B">
    <w:pPr>
      <w:pStyle w:val="Header"/>
    </w:pPr>
    <w:sdt>
      <w:sdtPr>
        <w:id w:val="756786674"/>
        <w:placeholder>
          <w:docPart w:val="F04EFD0BBF3ACD488D7E0B57362F5EBE"/>
        </w:placeholder>
        <w:temporary/>
        <w:showingPlcHdr/>
      </w:sdtPr>
      <w:sdtEndPr/>
      <w:sdtContent>
        <w:r w:rsidR="00FD7E3B">
          <w:t>[Type text]</w:t>
        </w:r>
      </w:sdtContent>
    </w:sdt>
    <w:r w:rsidR="00FD7E3B">
      <w:ptab w:relativeTo="margin" w:alignment="center" w:leader="none"/>
    </w:r>
    <w:sdt>
      <w:sdtPr>
        <w:id w:val="-1704774641"/>
        <w:placeholder>
          <w:docPart w:val="3030CEC522B7F64089E4D36E535E544E"/>
        </w:placeholder>
        <w:temporary/>
        <w:showingPlcHdr/>
      </w:sdtPr>
      <w:sdtEndPr/>
      <w:sdtContent>
        <w:r w:rsidR="00FD7E3B">
          <w:t>[Type text]</w:t>
        </w:r>
      </w:sdtContent>
    </w:sdt>
    <w:r w:rsidR="00FD7E3B">
      <w:ptab w:relativeTo="margin" w:alignment="right" w:leader="none"/>
    </w:r>
    <w:sdt>
      <w:sdtPr>
        <w:id w:val="-2051604896"/>
        <w:placeholder>
          <w:docPart w:val="BE1DF2A4DADCFD4DA20628374D589F61"/>
        </w:placeholder>
        <w:temporary/>
        <w:showingPlcHdr/>
      </w:sdtPr>
      <w:sdtEndPr/>
      <w:sdtContent>
        <w:r w:rsidR="00FD7E3B">
          <w:t>[Type text]</w:t>
        </w:r>
      </w:sdtContent>
    </w:sdt>
  </w:p>
  <w:p w14:paraId="30400CBD" w14:textId="77777777" w:rsidR="00FD7E3B" w:rsidRDefault="00FD7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7ABD" w14:textId="77777777" w:rsidR="00FD7E3B" w:rsidRDefault="00FD7E3B">
    <w:pPr>
      <w:pStyle w:val="Header"/>
    </w:pPr>
    <w:r>
      <w:rPr>
        <w:noProof/>
        <w:lang w:eastAsia="en-GB"/>
      </w:rPr>
      <w:drawing>
        <wp:anchor distT="0" distB="0" distL="114300" distR="114300" simplePos="0" relativeHeight="251660288" behindDoc="1" locked="0" layoutInCell="1" allowOverlap="1" wp14:anchorId="6A4B4DEB" wp14:editId="65F92316">
          <wp:simplePos x="0" y="0"/>
          <wp:positionH relativeFrom="column">
            <wp:posOffset>-900430</wp:posOffset>
          </wp:positionH>
          <wp:positionV relativeFrom="paragraph">
            <wp:posOffset>-452120</wp:posOffset>
          </wp:positionV>
          <wp:extent cx="7560310" cy="2160327"/>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78 YPH worksheet template independence.jpg"/>
                  <pic:cNvPicPr/>
                </pic:nvPicPr>
                <pic:blipFill>
                  <a:blip r:embed="rId1">
                    <a:extLst>
                      <a:ext uri="{28A0092B-C50C-407E-A947-70E740481C1C}">
                        <a14:useLocalDpi xmlns:a14="http://schemas.microsoft.com/office/drawing/2010/main" val="0"/>
                      </a:ext>
                    </a:extLst>
                  </a:blip>
                  <a:stretch>
                    <a:fillRect/>
                  </a:stretch>
                </pic:blipFill>
                <pic:spPr>
                  <a:xfrm>
                    <a:off x="0" y="0"/>
                    <a:ext cx="7560310" cy="2160327"/>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33977E20" w14:textId="77777777" w:rsidR="00FD7E3B" w:rsidRDefault="00FD7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483C" w14:textId="77777777" w:rsidR="00912B8F" w:rsidRDefault="002C5C8B">
    <w:pPr>
      <w:pStyle w:val="Header"/>
    </w:pPr>
    <w:sdt>
      <w:sdtPr>
        <w:id w:val="171999623"/>
        <w:placeholder>
          <w:docPart w:val="F04EFD0BBF3ACD488D7E0B57362F5EBE"/>
        </w:placeholder>
        <w:temporary/>
        <w:showingPlcHdr/>
      </w:sdtPr>
      <w:sdtEndPr/>
      <w:sdtContent>
        <w:r w:rsidR="00912B8F">
          <w:t>[Type text]</w:t>
        </w:r>
      </w:sdtContent>
    </w:sdt>
    <w:r w:rsidR="00912B8F">
      <w:ptab w:relativeTo="margin" w:alignment="center" w:leader="none"/>
    </w:r>
    <w:sdt>
      <w:sdtPr>
        <w:id w:val="171999624"/>
        <w:placeholder>
          <w:docPart w:val="3030CEC522B7F64089E4D36E535E544E"/>
        </w:placeholder>
        <w:temporary/>
        <w:showingPlcHdr/>
      </w:sdtPr>
      <w:sdtEndPr/>
      <w:sdtContent>
        <w:r w:rsidR="00912B8F">
          <w:t>[Type text]</w:t>
        </w:r>
      </w:sdtContent>
    </w:sdt>
    <w:r w:rsidR="00912B8F">
      <w:ptab w:relativeTo="margin" w:alignment="right" w:leader="none"/>
    </w:r>
    <w:sdt>
      <w:sdtPr>
        <w:id w:val="171999625"/>
        <w:placeholder>
          <w:docPart w:val="BE1DF2A4DADCFD4DA20628374D589F61"/>
        </w:placeholder>
        <w:temporary/>
        <w:showingPlcHdr/>
      </w:sdtPr>
      <w:sdtEndPr/>
      <w:sdtContent>
        <w:r w:rsidR="00912B8F">
          <w:t>[Type text]</w:t>
        </w:r>
      </w:sdtContent>
    </w:sdt>
  </w:p>
  <w:p w14:paraId="192D18AA" w14:textId="77777777" w:rsidR="00912B8F" w:rsidRDefault="00912B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C257" w14:textId="1B338365" w:rsidR="00912B8F" w:rsidRDefault="00C3563C">
    <w:pPr>
      <w:pStyle w:val="Header"/>
    </w:pPr>
    <w:r>
      <w:rPr>
        <w:noProof/>
        <w:lang w:eastAsia="en-GB"/>
      </w:rPr>
      <w:drawing>
        <wp:anchor distT="0" distB="0" distL="114300" distR="114300" simplePos="0" relativeHeight="251658240" behindDoc="1" locked="0" layoutInCell="1" allowOverlap="1" wp14:anchorId="547D9BE4" wp14:editId="2BF255B6">
          <wp:simplePos x="0" y="0"/>
          <wp:positionH relativeFrom="column">
            <wp:posOffset>-900430</wp:posOffset>
          </wp:positionH>
          <wp:positionV relativeFrom="paragraph">
            <wp:posOffset>-452120</wp:posOffset>
          </wp:positionV>
          <wp:extent cx="7560310" cy="216032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78 YPH worksheet template independence.jpg"/>
                  <pic:cNvPicPr/>
                </pic:nvPicPr>
                <pic:blipFill>
                  <a:blip r:embed="rId1">
                    <a:extLst>
                      <a:ext uri="{28A0092B-C50C-407E-A947-70E740481C1C}">
                        <a14:useLocalDpi xmlns:a14="http://schemas.microsoft.com/office/drawing/2010/main" val="0"/>
                      </a:ext>
                    </a:extLst>
                  </a:blip>
                  <a:stretch>
                    <a:fillRect/>
                  </a:stretch>
                </pic:blipFill>
                <pic:spPr>
                  <a:xfrm>
                    <a:off x="0" y="0"/>
                    <a:ext cx="7560310" cy="2160327"/>
                  </a:xfrm>
                  <a:prstGeom prst="rect">
                    <a:avLst/>
                  </a:prstGeom>
                </pic:spPr>
              </pic:pic>
            </a:graphicData>
          </a:graphic>
          <wp14:sizeRelH relativeFrom="page">
            <wp14:pctWidth>0</wp14:pctWidth>
          </wp14:sizeRelH>
          <wp14:sizeRelV relativeFrom="page">
            <wp14:pctHeight>0</wp14:pctHeight>
          </wp14:sizeRelV>
        </wp:anchor>
      </w:drawing>
    </w:r>
    <w:r w:rsidR="00912B8F">
      <w:ptab w:relativeTo="margin" w:alignment="center" w:leader="none"/>
    </w:r>
    <w:r w:rsidR="00912B8F">
      <w:ptab w:relativeTo="margin" w:alignment="right" w:leader="none"/>
    </w:r>
  </w:p>
  <w:p w14:paraId="20AF3596" w14:textId="77777777" w:rsidR="00912B8F" w:rsidRDefault="0091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1E1"/>
    <w:multiLevelType w:val="hybridMultilevel"/>
    <w:tmpl w:val="DB7C9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278E5"/>
    <w:multiLevelType w:val="hybridMultilevel"/>
    <w:tmpl w:val="7B7A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1D2"/>
    <w:multiLevelType w:val="hybridMultilevel"/>
    <w:tmpl w:val="D06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8F"/>
    <w:rsid w:val="00077726"/>
    <w:rsid w:val="00172FB4"/>
    <w:rsid w:val="00234041"/>
    <w:rsid w:val="0028172C"/>
    <w:rsid w:val="002C5C8B"/>
    <w:rsid w:val="005B3CF0"/>
    <w:rsid w:val="00623A16"/>
    <w:rsid w:val="00642ED2"/>
    <w:rsid w:val="00743673"/>
    <w:rsid w:val="0076282D"/>
    <w:rsid w:val="008870EA"/>
    <w:rsid w:val="00912B8F"/>
    <w:rsid w:val="0094481E"/>
    <w:rsid w:val="00A230FA"/>
    <w:rsid w:val="00A728D1"/>
    <w:rsid w:val="00AB5705"/>
    <w:rsid w:val="00B72A33"/>
    <w:rsid w:val="00C3563C"/>
    <w:rsid w:val="00C83154"/>
    <w:rsid w:val="00D04119"/>
    <w:rsid w:val="00DB6A07"/>
    <w:rsid w:val="00FD7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6C668"/>
  <w14:defaultImageDpi w14:val="300"/>
  <w15:docId w15:val="{3564FF06-F6D9-485B-B199-95668D05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F"/>
    <w:pPr>
      <w:tabs>
        <w:tab w:val="center" w:pos="4320"/>
        <w:tab w:val="right" w:pos="8640"/>
      </w:tabs>
    </w:pPr>
  </w:style>
  <w:style w:type="character" w:customStyle="1" w:styleId="HeaderChar">
    <w:name w:val="Header Char"/>
    <w:basedOn w:val="DefaultParagraphFont"/>
    <w:link w:val="Header"/>
    <w:uiPriority w:val="99"/>
    <w:rsid w:val="00912B8F"/>
  </w:style>
  <w:style w:type="paragraph" w:styleId="Footer">
    <w:name w:val="footer"/>
    <w:basedOn w:val="Normal"/>
    <w:link w:val="FooterChar"/>
    <w:uiPriority w:val="99"/>
    <w:unhideWhenUsed/>
    <w:rsid w:val="00912B8F"/>
    <w:pPr>
      <w:tabs>
        <w:tab w:val="center" w:pos="4320"/>
        <w:tab w:val="right" w:pos="8640"/>
      </w:tabs>
    </w:pPr>
  </w:style>
  <w:style w:type="character" w:customStyle="1" w:styleId="FooterChar">
    <w:name w:val="Footer Char"/>
    <w:basedOn w:val="DefaultParagraphFont"/>
    <w:link w:val="Footer"/>
    <w:uiPriority w:val="99"/>
    <w:rsid w:val="00912B8F"/>
  </w:style>
  <w:style w:type="paragraph" w:styleId="BalloonText">
    <w:name w:val="Balloon Text"/>
    <w:basedOn w:val="Normal"/>
    <w:link w:val="BalloonTextChar"/>
    <w:uiPriority w:val="99"/>
    <w:semiHidden/>
    <w:unhideWhenUsed/>
    <w:rsid w:val="00912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B8F"/>
    <w:rPr>
      <w:rFonts w:ascii="Lucida Grande" w:hAnsi="Lucida Grande" w:cs="Lucida Grande"/>
      <w:sz w:val="18"/>
      <w:szCs w:val="18"/>
    </w:rPr>
  </w:style>
  <w:style w:type="paragraph" w:styleId="ListParagraph">
    <w:name w:val="List Paragraph"/>
    <w:basedOn w:val="Normal"/>
    <w:uiPriority w:val="34"/>
    <w:qFormat/>
    <w:rsid w:val="0094481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4481E"/>
    <w:rPr>
      <w:color w:val="0000FF" w:themeColor="hyperlink"/>
      <w:u w:val="single"/>
    </w:rPr>
  </w:style>
  <w:style w:type="paragraph" w:styleId="FootnoteText">
    <w:name w:val="footnote text"/>
    <w:basedOn w:val="Normal"/>
    <w:link w:val="FootnoteTextChar"/>
    <w:uiPriority w:val="99"/>
    <w:semiHidden/>
    <w:unhideWhenUsed/>
    <w:rsid w:val="00234041"/>
    <w:rPr>
      <w:sz w:val="20"/>
      <w:szCs w:val="20"/>
    </w:rPr>
  </w:style>
  <w:style w:type="character" w:customStyle="1" w:styleId="FootnoteTextChar">
    <w:name w:val="Footnote Text Char"/>
    <w:basedOn w:val="DefaultParagraphFont"/>
    <w:link w:val="FootnoteText"/>
    <w:uiPriority w:val="99"/>
    <w:semiHidden/>
    <w:rsid w:val="00234041"/>
    <w:rPr>
      <w:sz w:val="20"/>
      <w:szCs w:val="20"/>
    </w:rPr>
  </w:style>
  <w:style w:type="character" w:styleId="FootnoteReference">
    <w:name w:val="footnote reference"/>
    <w:basedOn w:val="DefaultParagraphFont"/>
    <w:uiPriority w:val="99"/>
    <w:semiHidden/>
    <w:unhideWhenUsed/>
    <w:rsid w:val="00234041"/>
    <w:rPr>
      <w:vertAlign w:val="superscript"/>
    </w:rPr>
  </w:style>
  <w:style w:type="table" w:styleId="TableGrid">
    <w:name w:val="Table Grid"/>
    <w:basedOn w:val="TableNormal"/>
    <w:uiPriority w:val="59"/>
    <w:rsid w:val="00FD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mvoice.org.uk/young-peoples-zone/am-i-care-leav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careleavers.com" TargetMode="External"/><Relationship Id="rId4" Type="http://schemas.openxmlformats.org/officeDocument/2006/relationships/settings" Target="settings.xml"/><Relationship Id="rId9" Type="http://schemas.openxmlformats.org/officeDocument/2006/relationships/hyperlink" Target="https://coramvoice.org.uk/young-peoples-zon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leavingca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4EFD0BBF3ACD488D7E0B57362F5EBE"/>
        <w:category>
          <w:name w:val="General"/>
          <w:gallery w:val="placeholder"/>
        </w:category>
        <w:types>
          <w:type w:val="bbPlcHdr"/>
        </w:types>
        <w:behaviors>
          <w:behavior w:val="content"/>
        </w:behaviors>
        <w:guid w:val="{BD99D38C-511F-9F4A-A5DF-C9CF8131E10F}"/>
      </w:docPartPr>
      <w:docPartBody>
        <w:p w:rsidR="00352E34" w:rsidRDefault="00B96F28" w:rsidP="00B96F28">
          <w:pPr>
            <w:pStyle w:val="F04EFD0BBF3ACD488D7E0B57362F5EBE"/>
          </w:pPr>
          <w:r>
            <w:t>[Type text]</w:t>
          </w:r>
        </w:p>
      </w:docPartBody>
    </w:docPart>
    <w:docPart>
      <w:docPartPr>
        <w:name w:val="3030CEC522B7F64089E4D36E535E544E"/>
        <w:category>
          <w:name w:val="General"/>
          <w:gallery w:val="placeholder"/>
        </w:category>
        <w:types>
          <w:type w:val="bbPlcHdr"/>
        </w:types>
        <w:behaviors>
          <w:behavior w:val="content"/>
        </w:behaviors>
        <w:guid w:val="{EB8194B8-C7EC-F047-87F5-1014EBB47ACE}"/>
      </w:docPartPr>
      <w:docPartBody>
        <w:p w:rsidR="00352E34" w:rsidRDefault="00B96F28" w:rsidP="00B96F28">
          <w:pPr>
            <w:pStyle w:val="3030CEC522B7F64089E4D36E535E544E"/>
          </w:pPr>
          <w:r>
            <w:t>[Type text]</w:t>
          </w:r>
        </w:p>
      </w:docPartBody>
    </w:docPart>
    <w:docPart>
      <w:docPartPr>
        <w:name w:val="BE1DF2A4DADCFD4DA20628374D589F61"/>
        <w:category>
          <w:name w:val="General"/>
          <w:gallery w:val="placeholder"/>
        </w:category>
        <w:types>
          <w:type w:val="bbPlcHdr"/>
        </w:types>
        <w:behaviors>
          <w:behavior w:val="content"/>
        </w:behaviors>
        <w:guid w:val="{141EEA52-4F37-CD4F-9C0A-687E2DF15960}"/>
      </w:docPartPr>
      <w:docPartBody>
        <w:p w:rsidR="00352E34" w:rsidRDefault="00B96F28" w:rsidP="00B96F28">
          <w:pPr>
            <w:pStyle w:val="BE1DF2A4DADCFD4DA20628374D589F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28"/>
    <w:rsid w:val="00352E34"/>
    <w:rsid w:val="00B96F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EFD0BBF3ACD488D7E0B57362F5EBE">
    <w:name w:val="F04EFD0BBF3ACD488D7E0B57362F5EBE"/>
    <w:rsid w:val="00B96F28"/>
  </w:style>
  <w:style w:type="paragraph" w:customStyle="1" w:styleId="3030CEC522B7F64089E4D36E535E544E">
    <w:name w:val="3030CEC522B7F64089E4D36E535E544E"/>
    <w:rsid w:val="00B96F28"/>
  </w:style>
  <w:style w:type="paragraph" w:customStyle="1" w:styleId="BE1DF2A4DADCFD4DA20628374D589F61">
    <w:name w:val="BE1DF2A4DADCFD4DA20628374D589F61"/>
    <w:rsid w:val="00B96F28"/>
  </w:style>
  <w:style w:type="paragraph" w:customStyle="1" w:styleId="9EF2B92759800B439D2196C5FC4586AD">
    <w:name w:val="9EF2B92759800B439D2196C5FC4586AD"/>
    <w:rsid w:val="00B96F28"/>
  </w:style>
  <w:style w:type="paragraph" w:customStyle="1" w:styleId="7D7B52717B7A7243A189FBAEEB5537FC">
    <w:name w:val="7D7B52717B7A7243A189FBAEEB5537FC"/>
    <w:rsid w:val="00B96F28"/>
  </w:style>
  <w:style w:type="paragraph" w:customStyle="1" w:styleId="2D9868B667B4A44C9529580C148C7BFA">
    <w:name w:val="2D9868B667B4A44C9529580C148C7BFA"/>
    <w:rsid w:val="00B96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293A-755F-48D1-8F04-65C1D41C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Graham</dc:creator>
  <cp:lastModifiedBy>Millican, Emma L</cp:lastModifiedBy>
  <cp:revision>6</cp:revision>
  <dcterms:created xsi:type="dcterms:W3CDTF">2019-02-18T14:30:00Z</dcterms:created>
  <dcterms:modified xsi:type="dcterms:W3CDTF">2019-06-17T14:29:00Z</dcterms:modified>
</cp:coreProperties>
</file>